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875" w:rsidRPr="00D302DF" w:rsidRDefault="00E42875" w:rsidP="00E42875">
      <w:pPr>
        <w:ind w:firstLineChars="295" w:firstLine="948"/>
        <w:rPr>
          <w:rFonts w:ascii="Times New Roman" w:hAnsi="Times New Roman"/>
          <w:b/>
          <w:sz w:val="32"/>
          <w:szCs w:val="32"/>
        </w:rPr>
      </w:pPr>
      <w:r w:rsidRPr="00D302DF">
        <w:rPr>
          <w:rFonts w:ascii="Times New Roman" w:hAnsi="宋体"/>
          <w:b/>
          <w:sz w:val="32"/>
          <w:szCs w:val="32"/>
        </w:rPr>
        <w:t>外国语学院</w:t>
      </w:r>
      <w:r w:rsidR="00B52705">
        <w:rPr>
          <w:rFonts w:ascii="Times New Roman" w:hAnsi="Times New Roman"/>
          <w:b/>
          <w:sz w:val="32"/>
          <w:szCs w:val="32"/>
        </w:rPr>
        <w:t>2017</w:t>
      </w:r>
      <w:r w:rsidRPr="00D302DF">
        <w:rPr>
          <w:rFonts w:ascii="Times New Roman" w:hAnsi="宋体"/>
          <w:b/>
          <w:sz w:val="32"/>
          <w:szCs w:val="32"/>
        </w:rPr>
        <w:t>级学生转专业工作实施方案</w:t>
      </w:r>
    </w:p>
    <w:p w:rsidR="00B52705" w:rsidRDefault="00E42875" w:rsidP="00B52705">
      <w:pPr>
        <w:pStyle w:val="a6"/>
        <w:spacing w:line="520" w:lineRule="exact"/>
        <w:ind w:firstLineChars="200" w:firstLine="560"/>
        <w:rPr>
          <w:rFonts w:ascii="仿宋_GB2312" w:eastAsia="仿宋_GB2312" w:hAnsi="仿宋"/>
          <w:sz w:val="32"/>
          <w:szCs w:val="32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根据《东北大学本科生转专业管理办法》（东大教字【</w:t>
      </w:r>
      <w:r w:rsidR="007B05B4">
        <w:rPr>
          <w:rFonts w:ascii="仿宋_GB2312" w:eastAsia="仿宋_GB2312" w:hint="eastAsia"/>
          <w:sz w:val="28"/>
          <w:szCs w:val="28"/>
        </w:rPr>
        <w:t>201</w:t>
      </w:r>
      <w:r w:rsidR="00726B64">
        <w:rPr>
          <w:rFonts w:ascii="仿宋_GB2312" w:eastAsia="仿宋_GB2312"/>
          <w:sz w:val="28"/>
          <w:szCs w:val="28"/>
        </w:rPr>
        <w:t>7</w:t>
      </w:r>
      <w:r w:rsidRPr="00950B1C">
        <w:rPr>
          <w:rFonts w:ascii="仿宋_GB2312" w:eastAsia="仿宋_GB2312" w:hAnsi="仿宋" w:hint="eastAsia"/>
          <w:sz w:val="28"/>
          <w:szCs w:val="28"/>
        </w:rPr>
        <w:t>】</w:t>
      </w:r>
      <w:r w:rsidR="00726B64">
        <w:rPr>
          <w:rFonts w:ascii="仿宋_GB2312" w:eastAsia="仿宋_GB2312" w:hint="eastAsia"/>
          <w:sz w:val="28"/>
          <w:szCs w:val="28"/>
        </w:rPr>
        <w:t>4</w:t>
      </w:r>
      <w:r w:rsidR="00770B81">
        <w:rPr>
          <w:rFonts w:ascii="仿宋_GB2312" w:eastAsia="仿宋_GB2312" w:hint="eastAsia"/>
          <w:sz w:val="28"/>
          <w:szCs w:val="28"/>
        </w:rPr>
        <w:t>6</w:t>
      </w:r>
      <w:r w:rsidRPr="00950B1C">
        <w:rPr>
          <w:rFonts w:ascii="仿宋_GB2312" w:eastAsia="仿宋_GB2312" w:hAnsi="仿宋" w:hint="eastAsia"/>
          <w:sz w:val="28"/>
          <w:szCs w:val="28"/>
        </w:rPr>
        <w:t>号）和《关于启动</w:t>
      </w:r>
      <w:r w:rsidR="00B52705">
        <w:rPr>
          <w:rFonts w:ascii="仿宋_GB2312" w:eastAsia="仿宋_GB2312" w:hint="eastAsia"/>
          <w:sz w:val="28"/>
          <w:szCs w:val="28"/>
        </w:rPr>
        <w:t>201</w:t>
      </w:r>
      <w:r w:rsidR="00726B64">
        <w:rPr>
          <w:rFonts w:ascii="仿宋_GB2312" w:eastAsia="仿宋_GB2312"/>
          <w:sz w:val="28"/>
          <w:szCs w:val="28"/>
        </w:rPr>
        <w:t>8</w:t>
      </w:r>
      <w:r w:rsidR="00726B64">
        <w:rPr>
          <w:rFonts w:ascii="仿宋_GB2312" w:eastAsia="仿宋_GB2312" w:hint="eastAsia"/>
          <w:sz w:val="28"/>
          <w:szCs w:val="28"/>
        </w:rPr>
        <w:t>年</w:t>
      </w:r>
      <w:r w:rsidRPr="00950B1C">
        <w:rPr>
          <w:rFonts w:ascii="仿宋_GB2312" w:eastAsia="仿宋_GB2312" w:hAnsi="仿宋" w:hint="eastAsia"/>
          <w:sz w:val="28"/>
          <w:szCs w:val="28"/>
        </w:rPr>
        <w:t>本科生转专业工作的通知》</w:t>
      </w:r>
      <w:r w:rsidR="00726B64">
        <w:rPr>
          <w:rFonts w:ascii="仿宋_GB2312" w:eastAsia="仿宋_GB2312" w:hAnsi="仿宋" w:hint="eastAsia"/>
          <w:sz w:val="28"/>
          <w:szCs w:val="28"/>
        </w:rPr>
        <w:t>文件</w:t>
      </w:r>
      <w:r w:rsidRPr="00950B1C">
        <w:rPr>
          <w:rFonts w:ascii="仿宋_GB2312" w:eastAsia="仿宋_GB2312" w:hAnsi="仿宋" w:hint="eastAsia"/>
          <w:sz w:val="28"/>
          <w:szCs w:val="28"/>
        </w:rPr>
        <w:t>精神，结合我院实际情况，特制定外国语学院转专业工作实施方案。</w:t>
      </w:r>
    </w:p>
    <w:p w:rsidR="00E42875" w:rsidRPr="00950B1C" w:rsidRDefault="00E42875" w:rsidP="00E42875">
      <w:pPr>
        <w:spacing w:beforeLines="30" w:before="93" w:afterLines="30" w:after="93"/>
        <w:ind w:firstLineChars="200" w:firstLine="560"/>
        <w:jc w:val="left"/>
        <w:outlineLvl w:val="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一、</w:t>
      </w:r>
      <w:r w:rsidRPr="00950B1C">
        <w:rPr>
          <w:rFonts w:ascii="仿宋_GB2312" w:eastAsia="仿宋_GB2312" w:hAnsi="Times New Roman" w:hint="eastAsia"/>
          <w:b/>
          <w:sz w:val="28"/>
          <w:szCs w:val="28"/>
        </w:rPr>
        <w:t xml:space="preserve"> </w:t>
      </w:r>
      <w:r w:rsidRPr="00950B1C">
        <w:rPr>
          <w:rFonts w:ascii="仿宋_GB2312" w:eastAsia="仿宋_GB2312" w:hAnsi="仿宋" w:hint="eastAsia"/>
          <w:b/>
          <w:sz w:val="28"/>
          <w:szCs w:val="28"/>
        </w:rPr>
        <w:t>工作原则</w:t>
      </w:r>
    </w:p>
    <w:p w:rsidR="00E42875" w:rsidRPr="00950B1C" w:rsidRDefault="00E42875" w:rsidP="00E42875">
      <w:pPr>
        <w:spacing w:line="440" w:lineRule="exact"/>
        <w:ind w:firstLineChars="150" w:firstLine="420"/>
        <w:jc w:val="left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（一）基本条件</w:t>
      </w:r>
    </w:p>
    <w:p w:rsidR="007B05B4" w:rsidRDefault="00E42875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1.</w:t>
      </w:r>
      <w:r w:rsidR="007B05B4">
        <w:rPr>
          <w:rFonts w:ascii="仿宋_GB2312" w:eastAsia="仿宋_GB2312" w:hAnsi="Times New Roman" w:hint="eastAsia"/>
          <w:sz w:val="28"/>
          <w:szCs w:val="28"/>
        </w:rPr>
        <w:t>非定向培养</w:t>
      </w:r>
      <w:r w:rsidR="00E40B6C">
        <w:rPr>
          <w:rFonts w:ascii="仿宋_GB2312" w:eastAsia="仿宋_GB2312" w:hAnsi="Times New Roman"/>
          <w:sz w:val="28"/>
          <w:szCs w:val="28"/>
        </w:rPr>
        <w:t>全日制本科生;</w:t>
      </w:r>
    </w:p>
    <w:p w:rsidR="00E42875" w:rsidRPr="00950B1C" w:rsidRDefault="007B05B4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仿宋"/>
          <w:sz w:val="28"/>
          <w:szCs w:val="28"/>
        </w:rPr>
        <w:t>2.</w:t>
      </w:r>
      <w:r w:rsidR="00E42875" w:rsidRPr="00950B1C">
        <w:rPr>
          <w:rFonts w:ascii="仿宋_GB2312" w:eastAsia="仿宋_GB2312" w:hAnsi="仿宋" w:hint="eastAsia"/>
          <w:sz w:val="28"/>
          <w:szCs w:val="28"/>
        </w:rPr>
        <w:t>遵纪守法，</w:t>
      </w:r>
      <w:r>
        <w:rPr>
          <w:rFonts w:ascii="仿宋_GB2312" w:eastAsia="仿宋_GB2312" w:hAnsi="仿宋" w:hint="eastAsia"/>
          <w:sz w:val="28"/>
          <w:szCs w:val="28"/>
        </w:rPr>
        <w:t>品行端正</w:t>
      </w:r>
      <w:r>
        <w:rPr>
          <w:rFonts w:ascii="仿宋_GB2312" w:eastAsia="仿宋_GB2312" w:hAnsi="仿宋"/>
          <w:sz w:val="28"/>
          <w:szCs w:val="28"/>
        </w:rPr>
        <w:t>，</w:t>
      </w:r>
      <w:r w:rsidR="00E40B6C">
        <w:rPr>
          <w:rFonts w:ascii="仿宋_GB2312" w:eastAsia="仿宋_GB2312" w:hAnsi="仿宋" w:hint="eastAsia"/>
          <w:sz w:val="28"/>
          <w:szCs w:val="28"/>
        </w:rPr>
        <w:t>无任何违纪违法记录;</w:t>
      </w:r>
    </w:p>
    <w:p w:rsidR="00E42875" w:rsidRPr="00950B1C" w:rsidRDefault="007B05B4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3.</w:t>
      </w:r>
      <w:r>
        <w:rPr>
          <w:rFonts w:ascii="仿宋_GB2312" w:eastAsia="仿宋_GB2312" w:hAnsi="Times New Roman" w:hint="eastAsia"/>
          <w:sz w:val="28"/>
          <w:szCs w:val="28"/>
        </w:rPr>
        <w:t>符合</w:t>
      </w:r>
      <w:r>
        <w:rPr>
          <w:rFonts w:ascii="仿宋_GB2312" w:eastAsia="仿宋_GB2312" w:hAnsi="Times New Roman"/>
          <w:sz w:val="28"/>
          <w:szCs w:val="28"/>
        </w:rPr>
        <w:t>相关专业学习的身体要求</w:t>
      </w:r>
      <w:r w:rsidR="00E40B6C">
        <w:rPr>
          <w:rFonts w:ascii="仿宋_GB2312" w:eastAsia="仿宋_GB2312" w:hAnsi="仿宋" w:hint="eastAsia"/>
          <w:sz w:val="28"/>
          <w:szCs w:val="28"/>
        </w:rPr>
        <w:t>;</w:t>
      </w:r>
    </w:p>
    <w:p w:rsidR="00E42875" w:rsidRPr="00950B1C" w:rsidRDefault="00726B64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4</w:t>
      </w:r>
      <w:r w:rsidR="00E42875" w:rsidRPr="00950B1C">
        <w:rPr>
          <w:rFonts w:ascii="仿宋_GB2312" w:eastAsia="仿宋_GB2312" w:hAnsi="Times New Roman" w:hint="eastAsia"/>
          <w:sz w:val="28"/>
          <w:szCs w:val="28"/>
        </w:rPr>
        <w:t>.</w:t>
      </w:r>
      <w:r w:rsidR="00E42875" w:rsidRPr="00950B1C">
        <w:rPr>
          <w:rFonts w:ascii="仿宋_GB2312" w:eastAsia="仿宋_GB2312" w:hAnsi="仿宋" w:hint="eastAsia"/>
          <w:sz w:val="28"/>
          <w:szCs w:val="28"/>
        </w:rPr>
        <w:t>转专业时</w:t>
      </w:r>
      <w:r w:rsidR="007B05B4">
        <w:rPr>
          <w:rFonts w:ascii="仿宋_GB2312" w:eastAsia="仿宋_GB2312" w:hAnsi="仿宋" w:hint="eastAsia"/>
          <w:sz w:val="28"/>
          <w:szCs w:val="28"/>
        </w:rPr>
        <w:t>学位</w:t>
      </w:r>
      <w:r w:rsidR="007B05B4">
        <w:rPr>
          <w:rFonts w:ascii="仿宋_GB2312" w:eastAsia="仿宋_GB2312" w:hAnsi="仿宋"/>
          <w:sz w:val="28"/>
          <w:szCs w:val="28"/>
        </w:rPr>
        <w:t>课</w:t>
      </w:r>
      <w:r w:rsidR="00E40B6C">
        <w:rPr>
          <w:rFonts w:ascii="仿宋_GB2312" w:eastAsia="仿宋_GB2312" w:hAnsi="仿宋" w:hint="eastAsia"/>
          <w:sz w:val="28"/>
          <w:szCs w:val="28"/>
        </w:rPr>
        <w:t>无不及格记录。</w:t>
      </w:r>
    </w:p>
    <w:p w:rsidR="00E42875" w:rsidRPr="00950B1C" w:rsidRDefault="00E42875" w:rsidP="00E42875">
      <w:pPr>
        <w:adjustRightInd w:val="0"/>
        <w:snapToGrid w:val="0"/>
        <w:spacing w:line="440" w:lineRule="exact"/>
        <w:ind w:firstLineChars="100" w:firstLine="280"/>
        <w:jc w:val="left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（二）原则</w:t>
      </w:r>
    </w:p>
    <w:p w:rsidR="00E42875" w:rsidRPr="00950B1C" w:rsidRDefault="00E42875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1.</w:t>
      </w:r>
      <w:r w:rsidRPr="00950B1C">
        <w:rPr>
          <w:rFonts w:ascii="仿宋_GB2312" w:eastAsia="仿宋_GB2312" w:hAnsi="仿宋" w:hint="eastAsia"/>
          <w:sz w:val="28"/>
          <w:szCs w:val="28"/>
        </w:rPr>
        <w:t>不接收国防生、定向企业学生、预科转正入学学生、内地新疆西藏班等四类学生转专业</w:t>
      </w:r>
      <w:r w:rsidR="00E40B6C">
        <w:rPr>
          <w:rFonts w:ascii="仿宋_GB2312" w:eastAsia="仿宋_GB2312" w:hAnsi="仿宋" w:hint="eastAsia"/>
          <w:sz w:val="28"/>
          <w:szCs w:val="28"/>
        </w:rPr>
        <w:t>；</w:t>
      </w:r>
    </w:p>
    <w:p w:rsidR="00E42875" w:rsidRPr="00950B1C" w:rsidRDefault="00E42875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2.</w:t>
      </w:r>
      <w:r w:rsidRPr="00950B1C">
        <w:rPr>
          <w:rFonts w:ascii="仿宋_GB2312" w:eastAsia="仿宋_GB2312" w:hAnsi="仿宋" w:hint="eastAsia"/>
          <w:sz w:val="28"/>
          <w:szCs w:val="28"/>
        </w:rPr>
        <w:t>不允许以上四类学生转出</w:t>
      </w:r>
      <w:r w:rsidR="00E40B6C">
        <w:rPr>
          <w:rFonts w:ascii="仿宋_GB2312" w:eastAsia="仿宋_GB2312" w:hAnsi="仿宋" w:hint="eastAsia"/>
          <w:sz w:val="28"/>
          <w:szCs w:val="28"/>
        </w:rPr>
        <w:t>；</w:t>
      </w:r>
    </w:p>
    <w:p w:rsidR="00E42875" w:rsidRDefault="00E42875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E61294">
        <w:rPr>
          <w:rFonts w:ascii="仿宋_GB2312" w:eastAsia="仿宋_GB2312" w:hAnsi="仿宋" w:hint="eastAsia"/>
          <w:sz w:val="28"/>
          <w:szCs w:val="28"/>
        </w:rPr>
        <w:t>3.外语类保送生不</w:t>
      </w:r>
      <w:r w:rsidRPr="00950B1C">
        <w:rPr>
          <w:rFonts w:ascii="仿宋_GB2312" w:eastAsia="仿宋_GB2312" w:hAnsi="仿宋" w:hint="eastAsia"/>
          <w:color w:val="000000"/>
          <w:sz w:val="28"/>
          <w:szCs w:val="28"/>
        </w:rPr>
        <w:t>允许</w:t>
      </w:r>
      <w:r w:rsidR="00E40B6C">
        <w:rPr>
          <w:rFonts w:ascii="仿宋_GB2312" w:eastAsia="仿宋_GB2312" w:hAnsi="仿宋" w:hint="eastAsia"/>
          <w:sz w:val="28"/>
          <w:szCs w:val="28"/>
        </w:rPr>
        <w:t>转专业；</w:t>
      </w:r>
    </w:p>
    <w:p w:rsidR="003B622A" w:rsidRPr="00E61294" w:rsidRDefault="003B622A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仿宋"/>
          <w:color w:val="000000" w:themeColor="text1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4．</w:t>
      </w:r>
      <w:r>
        <w:rPr>
          <w:rFonts w:ascii="仿宋_GB2312" w:eastAsia="仿宋_GB2312" w:hAnsi="仿宋"/>
          <w:sz w:val="28"/>
          <w:szCs w:val="28"/>
        </w:rPr>
        <w:t>休学、降级的学生不允许转专业</w:t>
      </w:r>
      <w:r w:rsidR="00E40B6C">
        <w:rPr>
          <w:rFonts w:ascii="仿宋_GB2312" w:eastAsia="仿宋_GB2312" w:hAnsi="仿宋" w:hint="eastAsia"/>
          <w:sz w:val="28"/>
          <w:szCs w:val="28"/>
        </w:rPr>
        <w:t>；</w:t>
      </w:r>
    </w:p>
    <w:p w:rsidR="00267DDF" w:rsidRDefault="00267DDF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5.</w:t>
      </w:r>
      <w:r>
        <w:rPr>
          <w:rFonts w:ascii="仿宋_GB2312" w:eastAsia="仿宋_GB2312" w:hAnsi="仿宋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sz w:val="28"/>
          <w:szCs w:val="28"/>
        </w:rPr>
        <w:t>文史类</w:t>
      </w:r>
      <w:r>
        <w:rPr>
          <w:rFonts w:ascii="仿宋_GB2312" w:eastAsia="仿宋_GB2312" w:hAnsi="仿宋"/>
          <w:sz w:val="28"/>
          <w:szCs w:val="28"/>
        </w:rPr>
        <w:t>专业不允许转到理工类专业</w:t>
      </w:r>
      <w:r w:rsidR="00E40B6C">
        <w:rPr>
          <w:rFonts w:ascii="仿宋_GB2312" w:eastAsia="仿宋_GB2312" w:hAnsi="仿宋" w:hint="eastAsia"/>
          <w:sz w:val="28"/>
          <w:szCs w:val="28"/>
        </w:rPr>
        <w:t>；</w:t>
      </w:r>
    </w:p>
    <w:p w:rsidR="008A65F4" w:rsidRPr="00950B1C" w:rsidRDefault="008A65F4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6．外语类</w:t>
      </w:r>
      <w:r>
        <w:rPr>
          <w:rFonts w:ascii="仿宋_GB2312" w:eastAsia="仿宋_GB2312" w:hAnsi="仿宋"/>
          <w:sz w:val="28"/>
          <w:szCs w:val="28"/>
        </w:rPr>
        <w:t>分流后</w:t>
      </w:r>
      <w:r>
        <w:rPr>
          <w:rFonts w:ascii="仿宋_GB2312" w:eastAsia="仿宋_GB2312" w:hAnsi="仿宋" w:hint="eastAsia"/>
          <w:sz w:val="28"/>
          <w:szCs w:val="28"/>
        </w:rPr>
        <w:t>，</w:t>
      </w:r>
      <w:r>
        <w:rPr>
          <w:rFonts w:ascii="仿宋_GB2312" w:eastAsia="仿宋_GB2312" w:hAnsi="仿宋"/>
          <w:sz w:val="28"/>
          <w:szCs w:val="28"/>
        </w:rPr>
        <w:t>不允许四个语种之间相互转出与转入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E42875" w:rsidRPr="00950B1C" w:rsidRDefault="00E42875" w:rsidP="00E42875">
      <w:pPr>
        <w:adjustRightInd w:val="0"/>
        <w:snapToGrid w:val="0"/>
        <w:spacing w:beforeLines="30" w:before="93" w:afterLines="30" w:after="93"/>
        <w:ind w:firstLineChars="196" w:firstLine="551"/>
        <w:jc w:val="left"/>
        <w:rPr>
          <w:rFonts w:ascii="仿宋_GB2312" w:eastAsia="仿宋_GB2312" w:hAnsi="Times New Roman"/>
          <w:b/>
          <w:sz w:val="28"/>
          <w:szCs w:val="28"/>
        </w:rPr>
      </w:pPr>
      <w:r w:rsidRPr="00950B1C">
        <w:rPr>
          <w:rFonts w:ascii="仿宋_GB2312" w:eastAsia="仿宋_GB2312" w:hAnsi="仿宋" w:hint="eastAsia"/>
          <w:b/>
          <w:sz w:val="28"/>
          <w:szCs w:val="28"/>
        </w:rPr>
        <w:t>二、组织机构</w:t>
      </w:r>
    </w:p>
    <w:p w:rsidR="00E42875" w:rsidRPr="00950B1C" w:rsidRDefault="00E42875" w:rsidP="00E42875">
      <w:pPr>
        <w:adjustRightInd w:val="0"/>
        <w:snapToGrid w:val="0"/>
        <w:spacing w:line="440" w:lineRule="exact"/>
        <w:ind w:firstLineChars="150" w:firstLine="420"/>
        <w:jc w:val="left"/>
        <w:outlineLvl w:val="0"/>
        <w:rPr>
          <w:rFonts w:ascii="仿宋_GB2312" w:eastAsia="仿宋_GB2312" w:hAnsi="Times New Roman"/>
          <w:b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（一）转专业工作领导小组名单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组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950B1C">
        <w:rPr>
          <w:rFonts w:ascii="仿宋_GB2312" w:eastAsia="仿宋_GB2312" w:hAnsi="仿宋" w:hint="eastAsia"/>
          <w:sz w:val="28"/>
          <w:szCs w:val="28"/>
        </w:rPr>
        <w:t>长：赵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950B1C">
        <w:rPr>
          <w:rFonts w:ascii="仿宋_GB2312" w:eastAsia="仿宋_GB2312" w:hAnsi="仿宋" w:hint="eastAsia"/>
          <w:sz w:val="28"/>
          <w:szCs w:val="28"/>
        </w:rPr>
        <w:t>雯、赵彩清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副组长：</w:t>
      </w:r>
      <w:r w:rsidR="008A65F4">
        <w:rPr>
          <w:rFonts w:ascii="仿宋_GB2312" w:eastAsia="仿宋_GB2312" w:hAnsi="仿宋" w:hint="eastAsia"/>
          <w:sz w:val="28"/>
          <w:szCs w:val="28"/>
        </w:rPr>
        <w:t>李欣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组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950B1C">
        <w:rPr>
          <w:rFonts w:ascii="仿宋_GB2312" w:eastAsia="仿宋_GB2312" w:hAnsi="仿宋" w:hint="eastAsia"/>
          <w:sz w:val="28"/>
          <w:szCs w:val="28"/>
        </w:rPr>
        <w:t>员：王秋菊、</w:t>
      </w:r>
      <w:r w:rsidR="007B05B4">
        <w:rPr>
          <w:rFonts w:ascii="仿宋_GB2312" w:eastAsia="仿宋_GB2312" w:hAnsi="仿宋" w:hint="eastAsia"/>
          <w:sz w:val="28"/>
          <w:szCs w:val="28"/>
        </w:rPr>
        <w:t>王勃然</w:t>
      </w:r>
      <w:r w:rsidRPr="00950B1C">
        <w:rPr>
          <w:rFonts w:ascii="仿宋_GB2312" w:eastAsia="仿宋_GB2312" w:hAnsi="仿宋" w:hint="eastAsia"/>
          <w:sz w:val="28"/>
          <w:szCs w:val="28"/>
        </w:rPr>
        <w:t>、</w:t>
      </w:r>
      <w:r w:rsidR="007B05B4">
        <w:rPr>
          <w:rFonts w:ascii="仿宋_GB2312" w:eastAsia="仿宋_GB2312" w:hAnsi="仿宋" w:hint="eastAsia"/>
          <w:sz w:val="28"/>
          <w:szCs w:val="28"/>
        </w:rPr>
        <w:t>赵丽娜</w:t>
      </w:r>
      <w:r w:rsidRPr="00950B1C">
        <w:rPr>
          <w:rFonts w:ascii="仿宋_GB2312" w:eastAsia="仿宋_GB2312" w:hAnsi="仿宋" w:hint="eastAsia"/>
          <w:sz w:val="28"/>
          <w:szCs w:val="28"/>
        </w:rPr>
        <w:t>、</w:t>
      </w:r>
      <w:r w:rsidR="00E61294">
        <w:rPr>
          <w:rFonts w:ascii="仿宋_GB2312" w:eastAsia="仿宋_GB2312" w:hAnsi="仿宋" w:hint="eastAsia"/>
          <w:sz w:val="28"/>
          <w:szCs w:val="28"/>
        </w:rPr>
        <w:t>邓建华</w:t>
      </w:r>
      <w:r w:rsidRPr="00950B1C">
        <w:rPr>
          <w:rFonts w:ascii="仿宋_GB2312" w:eastAsia="仿宋_GB2312" w:hAnsi="仿宋" w:hint="eastAsia"/>
          <w:sz w:val="28"/>
          <w:szCs w:val="28"/>
        </w:rPr>
        <w:t>、</w:t>
      </w:r>
      <w:r w:rsidR="00726B64">
        <w:rPr>
          <w:rFonts w:ascii="仿宋_GB2312" w:eastAsia="仿宋_GB2312" w:hAnsi="仿宋" w:hint="eastAsia"/>
          <w:sz w:val="28"/>
          <w:szCs w:val="28"/>
        </w:rPr>
        <w:t>李宗鹏</w:t>
      </w:r>
      <w:r w:rsidRPr="00950B1C">
        <w:rPr>
          <w:rFonts w:ascii="仿宋_GB2312" w:eastAsia="仿宋_GB2312" w:hAnsi="仿宋" w:hint="eastAsia"/>
          <w:sz w:val="28"/>
          <w:szCs w:val="28"/>
        </w:rPr>
        <w:t>、</w:t>
      </w:r>
      <w:r w:rsidR="00726B64">
        <w:rPr>
          <w:rFonts w:ascii="仿宋_GB2312" w:eastAsia="仿宋_GB2312" w:hAnsi="仿宋" w:hint="eastAsia"/>
          <w:sz w:val="28"/>
          <w:szCs w:val="28"/>
        </w:rPr>
        <w:t>党晖</w:t>
      </w:r>
      <w:r w:rsidR="00726B64" w:rsidRPr="00950B1C">
        <w:rPr>
          <w:rFonts w:ascii="仿宋_GB2312" w:eastAsia="仿宋_GB2312" w:hAnsi="仿宋" w:hint="eastAsia"/>
          <w:sz w:val="28"/>
          <w:szCs w:val="28"/>
        </w:rPr>
        <w:t>、</w:t>
      </w:r>
      <w:r w:rsidRPr="00950B1C">
        <w:rPr>
          <w:rFonts w:ascii="仿宋_GB2312" w:eastAsia="仿宋_GB2312" w:hAnsi="仿宋" w:hint="eastAsia"/>
          <w:sz w:val="28"/>
          <w:szCs w:val="28"/>
        </w:rPr>
        <w:t>姜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</w:t>
      </w:r>
      <w:r w:rsidRPr="00950B1C">
        <w:rPr>
          <w:rFonts w:ascii="仿宋_GB2312" w:eastAsia="仿宋_GB2312" w:hAnsi="仿宋" w:hint="eastAsia"/>
          <w:sz w:val="28"/>
          <w:szCs w:val="28"/>
        </w:rPr>
        <w:t>峰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</w:t>
      </w:r>
    </w:p>
    <w:p w:rsidR="00E42875" w:rsidRPr="00950B1C" w:rsidRDefault="00E42875" w:rsidP="00E42875">
      <w:pPr>
        <w:spacing w:line="440" w:lineRule="exact"/>
        <w:ind w:firstLineChars="150" w:firstLine="42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（二）转专业工作考核小组名单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组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950B1C">
        <w:rPr>
          <w:rFonts w:ascii="仿宋_GB2312" w:eastAsia="仿宋_GB2312" w:hAnsi="仿宋" w:hint="eastAsia"/>
          <w:sz w:val="28"/>
          <w:szCs w:val="28"/>
        </w:rPr>
        <w:t>长：</w:t>
      </w:r>
      <w:r w:rsidR="008A65F4">
        <w:rPr>
          <w:rFonts w:ascii="仿宋_GB2312" w:eastAsia="仿宋_GB2312" w:hAnsi="仿宋" w:hint="eastAsia"/>
          <w:sz w:val="28"/>
          <w:szCs w:val="28"/>
        </w:rPr>
        <w:t>李欣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组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950B1C">
        <w:rPr>
          <w:rFonts w:ascii="仿宋_GB2312" w:eastAsia="仿宋_GB2312" w:hAnsi="仿宋" w:hint="eastAsia"/>
          <w:sz w:val="28"/>
          <w:szCs w:val="28"/>
        </w:rPr>
        <w:t>员：赵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950B1C">
        <w:rPr>
          <w:rFonts w:ascii="仿宋_GB2312" w:eastAsia="仿宋_GB2312" w:hAnsi="仿宋" w:hint="eastAsia"/>
          <w:sz w:val="28"/>
          <w:szCs w:val="28"/>
        </w:rPr>
        <w:t>雯、赵彩清、王秋菊、</w:t>
      </w:r>
      <w:r w:rsidR="007B05B4">
        <w:rPr>
          <w:rFonts w:ascii="仿宋_GB2312" w:eastAsia="仿宋_GB2312" w:hAnsi="仿宋" w:hint="eastAsia"/>
          <w:sz w:val="28"/>
          <w:szCs w:val="28"/>
        </w:rPr>
        <w:t>王勃然</w:t>
      </w:r>
      <w:r w:rsidRPr="00950B1C">
        <w:rPr>
          <w:rFonts w:ascii="仿宋_GB2312" w:eastAsia="仿宋_GB2312" w:hAnsi="仿宋" w:hint="eastAsia"/>
          <w:sz w:val="28"/>
          <w:szCs w:val="28"/>
        </w:rPr>
        <w:t>、</w:t>
      </w:r>
      <w:r w:rsidR="007B05B4">
        <w:rPr>
          <w:rFonts w:ascii="仿宋_GB2312" w:eastAsia="仿宋_GB2312" w:hAnsi="仿宋" w:hint="eastAsia"/>
          <w:sz w:val="28"/>
          <w:szCs w:val="28"/>
        </w:rPr>
        <w:t>赵丽娜</w:t>
      </w:r>
    </w:p>
    <w:p w:rsidR="001620C9" w:rsidRPr="001620C9" w:rsidRDefault="00E42875" w:rsidP="001620C9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英语组：刘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950B1C">
        <w:rPr>
          <w:rFonts w:ascii="仿宋_GB2312" w:eastAsia="仿宋_GB2312" w:hAnsi="仿宋" w:hint="eastAsia"/>
          <w:sz w:val="28"/>
          <w:szCs w:val="28"/>
        </w:rPr>
        <w:t>卓、邓建华、赵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</w:t>
      </w:r>
      <w:r w:rsidRPr="00950B1C">
        <w:rPr>
          <w:rFonts w:ascii="仿宋_GB2312" w:eastAsia="仿宋_GB2312" w:hAnsi="仿宋" w:hint="eastAsia"/>
          <w:sz w:val="28"/>
          <w:szCs w:val="28"/>
        </w:rPr>
        <w:t>雯、</w:t>
      </w:r>
      <w:r w:rsidR="008A65F4">
        <w:rPr>
          <w:rFonts w:ascii="仿宋_GB2312" w:eastAsia="仿宋_GB2312" w:hAnsi="仿宋" w:hint="eastAsia"/>
          <w:sz w:val="28"/>
          <w:szCs w:val="28"/>
        </w:rPr>
        <w:t>王</w:t>
      </w:r>
      <w:r w:rsidR="001620C9">
        <w:rPr>
          <w:rFonts w:ascii="仿宋_GB2312" w:eastAsia="仿宋_GB2312" w:hAnsi="仿宋"/>
          <w:sz w:val="28"/>
          <w:szCs w:val="28"/>
        </w:rPr>
        <w:t>勃然</w:t>
      </w:r>
      <w:r w:rsidR="002E21A0">
        <w:rPr>
          <w:rFonts w:ascii="仿宋_GB2312" w:eastAsia="仿宋_GB2312" w:hAnsi="仿宋" w:hint="eastAsia"/>
          <w:sz w:val="28"/>
          <w:szCs w:val="28"/>
        </w:rPr>
        <w:t>、</w:t>
      </w:r>
      <w:r w:rsidR="002E21A0">
        <w:rPr>
          <w:rFonts w:ascii="仿宋_GB2312" w:eastAsia="仿宋_GB2312" w:hAnsi="仿宋"/>
          <w:sz w:val="28"/>
          <w:szCs w:val="28"/>
        </w:rPr>
        <w:t>李欣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日语组：、李宗鹏、</w:t>
      </w:r>
      <w:r w:rsidR="00726B64">
        <w:rPr>
          <w:rFonts w:ascii="仿宋_GB2312" w:eastAsia="仿宋_GB2312" w:hAnsi="仿宋" w:hint="eastAsia"/>
          <w:sz w:val="28"/>
          <w:szCs w:val="28"/>
        </w:rPr>
        <w:t>马小力</w:t>
      </w:r>
      <w:r w:rsidR="00726B64">
        <w:rPr>
          <w:rFonts w:ascii="仿宋_GB2312" w:eastAsia="仿宋_GB2312" w:hAnsi="仿宋"/>
          <w:sz w:val="28"/>
          <w:szCs w:val="28"/>
        </w:rPr>
        <w:t>、</w:t>
      </w:r>
      <w:r w:rsidRPr="00950B1C">
        <w:rPr>
          <w:rFonts w:ascii="仿宋_GB2312" w:eastAsia="仿宋_GB2312" w:hAnsi="仿宋" w:hint="eastAsia"/>
          <w:sz w:val="28"/>
          <w:szCs w:val="28"/>
        </w:rPr>
        <w:t>王秋菊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俄语组：房晶、党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950B1C">
        <w:rPr>
          <w:rFonts w:ascii="仿宋_GB2312" w:eastAsia="仿宋_GB2312" w:hAnsi="仿宋" w:hint="eastAsia"/>
          <w:sz w:val="28"/>
          <w:szCs w:val="28"/>
        </w:rPr>
        <w:t>晖、耿海天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     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lastRenderedPageBreak/>
        <w:t>德语组：姜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950B1C">
        <w:rPr>
          <w:rFonts w:ascii="仿宋_GB2312" w:eastAsia="仿宋_GB2312" w:hAnsi="仿宋" w:hint="eastAsia"/>
          <w:sz w:val="28"/>
          <w:szCs w:val="28"/>
        </w:rPr>
        <w:t>峰、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</w:t>
      </w:r>
      <w:r w:rsidRPr="00950B1C">
        <w:rPr>
          <w:rFonts w:ascii="仿宋_GB2312" w:eastAsia="仿宋_GB2312" w:hAnsi="仿宋" w:hint="eastAsia"/>
          <w:sz w:val="28"/>
          <w:szCs w:val="28"/>
        </w:rPr>
        <w:t>祁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 </w:t>
      </w:r>
      <w:r w:rsidRPr="00950B1C">
        <w:rPr>
          <w:rFonts w:ascii="仿宋_GB2312" w:eastAsia="仿宋_GB2312" w:hAnsi="仿宋" w:hint="eastAsia"/>
          <w:sz w:val="28"/>
          <w:szCs w:val="28"/>
        </w:rPr>
        <w:t>心、</w:t>
      </w:r>
      <w:r w:rsidR="00E61294">
        <w:rPr>
          <w:rFonts w:ascii="仿宋_GB2312" w:eastAsia="仿宋_GB2312" w:hAnsi="仿宋" w:hint="eastAsia"/>
          <w:sz w:val="28"/>
          <w:szCs w:val="28"/>
        </w:rPr>
        <w:t>张莹</w:t>
      </w:r>
    </w:p>
    <w:p w:rsidR="00E42875" w:rsidRPr="00950B1C" w:rsidRDefault="00E42875" w:rsidP="00E42875">
      <w:pPr>
        <w:spacing w:beforeLines="30" w:before="93" w:afterLines="30" w:after="93"/>
        <w:ind w:firstLineChars="196" w:firstLine="551"/>
        <w:rPr>
          <w:rFonts w:ascii="仿宋_GB2312" w:eastAsia="仿宋_GB2312" w:hAnsi="Times New Roman"/>
          <w:b/>
          <w:sz w:val="28"/>
          <w:szCs w:val="28"/>
        </w:rPr>
      </w:pPr>
      <w:r w:rsidRPr="00950B1C">
        <w:rPr>
          <w:rFonts w:ascii="仿宋_GB2312" w:eastAsia="仿宋_GB2312" w:hAnsi="仿宋" w:hint="eastAsia"/>
          <w:b/>
          <w:sz w:val="28"/>
          <w:szCs w:val="28"/>
        </w:rPr>
        <w:t>三、拟接收各专业转出、转入人数</w:t>
      </w:r>
    </w:p>
    <w:tbl>
      <w:tblPr>
        <w:tblW w:w="1036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6"/>
        <w:gridCol w:w="742"/>
        <w:gridCol w:w="1022"/>
        <w:gridCol w:w="980"/>
        <w:gridCol w:w="994"/>
        <w:gridCol w:w="868"/>
        <w:gridCol w:w="1008"/>
        <w:gridCol w:w="953"/>
        <w:gridCol w:w="993"/>
        <w:gridCol w:w="993"/>
        <w:gridCol w:w="708"/>
      </w:tblGrid>
      <w:tr w:rsidR="00E42875" w:rsidRPr="0097580C" w:rsidTr="00E40B6C">
        <w:trPr>
          <w:trHeight w:val="390"/>
        </w:trPr>
        <w:tc>
          <w:tcPr>
            <w:tcW w:w="1106" w:type="dxa"/>
            <w:vMerge w:val="restart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专业名称</w:t>
            </w:r>
          </w:p>
        </w:tc>
        <w:tc>
          <w:tcPr>
            <w:tcW w:w="742" w:type="dxa"/>
            <w:vMerge w:val="restart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学生数</w:t>
            </w:r>
          </w:p>
        </w:tc>
        <w:tc>
          <w:tcPr>
            <w:tcW w:w="2996" w:type="dxa"/>
            <w:gridSpan w:val="3"/>
            <w:tcBorders>
              <w:bottom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计划转出数</w:t>
            </w:r>
          </w:p>
        </w:tc>
        <w:tc>
          <w:tcPr>
            <w:tcW w:w="868" w:type="dxa"/>
            <w:vMerge w:val="restart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占专业比例</w:t>
            </w:r>
          </w:p>
        </w:tc>
        <w:tc>
          <w:tcPr>
            <w:tcW w:w="2954" w:type="dxa"/>
            <w:gridSpan w:val="3"/>
            <w:tcBorders>
              <w:bottom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接收学生数</w:t>
            </w:r>
          </w:p>
        </w:tc>
        <w:tc>
          <w:tcPr>
            <w:tcW w:w="993" w:type="dxa"/>
            <w:vMerge w:val="restart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占专业比例</w:t>
            </w:r>
          </w:p>
        </w:tc>
        <w:tc>
          <w:tcPr>
            <w:tcW w:w="708" w:type="dxa"/>
            <w:vMerge w:val="restart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备注</w:t>
            </w:r>
          </w:p>
        </w:tc>
      </w:tr>
      <w:tr w:rsidR="00E42875" w:rsidRPr="0097580C" w:rsidTr="00E40B6C">
        <w:trPr>
          <w:trHeight w:val="360"/>
        </w:trPr>
        <w:tc>
          <w:tcPr>
            <w:tcW w:w="1106" w:type="dxa"/>
            <w:vMerge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</w:p>
        </w:tc>
        <w:tc>
          <w:tcPr>
            <w:tcW w:w="742" w:type="dxa"/>
            <w:vMerge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学业</w:t>
            </w:r>
          </w:p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优秀类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学科</w:t>
            </w:r>
          </w:p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专长类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学业</w:t>
            </w:r>
          </w:p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困难类</w:t>
            </w:r>
          </w:p>
        </w:tc>
        <w:tc>
          <w:tcPr>
            <w:tcW w:w="868" w:type="dxa"/>
            <w:vMerge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学业</w:t>
            </w:r>
          </w:p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优秀类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学科</w:t>
            </w:r>
          </w:p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专长类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学业</w:t>
            </w:r>
          </w:p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pacing w:val="-20"/>
                <w:sz w:val="24"/>
                <w:szCs w:val="24"/>
              </w:rPr>
              <w:t>困难类</w:t>
            </w:r>
          </w:p>
        </w:tc>
        <w:tc>
          <w:tcPr>
            <w:tcW w:w="993" w:type="dxa"/>
            <w:vMerge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</w:p>
        </w:tc>
      </w:tr>
      <w:tr w:rsidR="00E42875" w:rsidRPr="0097580C" w:rsidTr="00E40B6C">
        <w:tc>
          <w:tcPr>
            <w:tcW w:w="1106" w:type="dxa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英语</w:t>
            </w:r>
          </w:p>
        </w:tc>
        <w:tc>
          <w:tcPr>
            <w:tcW w:w="742" w:type="dxa"/>
            <w:vAlign w:val="center"/>
          </w:tcPr>
          <w:p w:rsidR="00E42875" w:rsidRPr="0097580C" w:rsidRDefault="00726B64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89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vAlign w:val="center"/>
          </w:tcPr>
          <w:p w:rsidR="00E42875" w:rsidRPr="0097580C" w:rsidRDefault="00640FFC" w:rsidP="002E21A0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6.74</w:t>
            </w:r>
            <w:r w:rsidR="00E42875"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%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:rsidR="00E42875" w:rsidRPr="0097580C" w:rsidRDefault="00AC1E71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AC1E71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42875" w:rsidRPr="0097580C" w:rsidRDefault="00872F54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E42875" w:rsidRPr="0097580C" w:rsidRDefault="000E1F67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6.74</w:t>
            </w:r>
            <w:r w:rsidR="002E21A0"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%</w:t>
            </w:r>
          </w:p>
        </w:tc>
        <w:tc>
          <w:tcPr>
            <w:tcW w:w="708" w:type="dxa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采用四舍五入</w:t>
            </w:r>
          </w:p>
        </w:tc>
      </w:tr>
      <w:tr w:rsidR="00E42875" w:rsidRPr="0097580C" w:rsidTr="00E40B6C">
        <w:tc>
          <w:tcPr>
            <w:tcW w:w="1106" w:type="dxa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日语</w:t>
            </w:r>
          </w:p>
        </w:tc>
        <w:tc>
          <w:tcPr>
            <w:tcW w:w="742" w:type="dxa"/>
            <w:vAlign w:val="center"/>
          </w:tcPr>
          <w:p w:rsidR="00E42875" w:rsidRPr="0097580C" w:rsidRDefault="00726B64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50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42875" w:rsidRPr="0097580C" w:rsidRDefault="00AC1E71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E42875" w:rsidRPr="0097580C" w:rsidRDefault="00640FFC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6..0</w:t>
            </w:r>
            <w:r w:rsidR="00E42875"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%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:rsidR="00E42875" w:rsidRPr="0097580C" w:rsidRDefault="00AC1E71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AC1E71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42875" w:rsidRPr="0097580C" w:rsidRDefault="000E1F67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6.0</w:t>
            </w:r>
            <w:r w:rsidR="00E42875"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%</w:t>
            </w:r>
          </w:p>
        </w:tc>
        <w:tc>
          <w:tcPr>
            <w:tcW w:w="708" w:type="dxa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采用四舍五入</w:t>
            </w:r>
          </w:p>
        </w:tc>
      </w:tr>
      <w:tr w:rsidR="00E42875" w:rsidRPr="0097580C" w:rsidTr="00E40B6C">
        <w:tc>
          <w:tcPr>
            <w:tcW w:w="1106" w:type="dxa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俄语</w:t>
            </w:r>
          </w:p>
        </w:tc>
        <w:tc>
          <w:tcPr>
            <w:tcW w:w="742" w:type="dxa"/>
            <w:vAlign w:val="center"/>
          </w:tcPr>
          <w:p w:rsidR="00E42875" w:rsidRPr="0097580C" w:rsidRDefault="002E21A0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33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E42875" w:rsidRPr="0097580C" w:rsidRDefault="002E21A0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9.09</w:t>
            </w:r>
            <w:r w:rsidR="00E42875"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%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42875" w:rsidRPr="0097580C" w:rsidRDefault="002E21A0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9.09</w:t>
            </w:r>
            <w:r w:rsidR="00E42875"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%</w:t>
            </w:r>
          </w:p>
        </w:tc>
        <w:tc>
          <w:tcPr>
            <w:tcW w:w="708" w:type="dxa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采用四舍五入</w:t>
            </w:r>
          </w:p>
        </w:tc>
      </w:tr>
      <w:tr w:rsidR="00E42875" w:rsidRPr="0097580C" w:rsidTr="00E40B6C">
        <w:tc>
          <w:tcPr>
            <w:tcW w:w="1106" w:type="dxa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德语</w:t>
            </w:r>
          </w:p>
        </w:tc>
        <w:tc>
          <w:tcPr>
            <w:tcW w:w="742" w:type="dxa"/>
            <w:vAlign w:val="center"/>
          </w:tcPr>
          <w:p w:rsidR="00E42875" w:rsidRPr="0097580C" w:rsidRDefault="00726B64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vAlign w:val="center"/>
          </w:tcPr>
          <w:p w:rsidR="00E42875" w:rsidRPr="0097580C" w:rsidRDefault="00640FFC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10</w:t>
            </w:r>
            <w:r w:rsidR="00E42875"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%</w:t>
            </w:r>
          </w:p>
        </w:tc>
        <w:tc>
          <w:tcPr>
            <w:tcW w:w="1008" w:type="dxa"/>
            <w:tcBorders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E42875" w:rsidRPr="0097580C" w:rsidRDefault="000E1F67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10</w:t>
            </w:r>
            <w:r w:rsidR="00E42875"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%</w:t>
            </w:r>
          </w:p>
        </w:tc>
        <w:tc>
          <w:tcPr>
            <w:tcW w:w="708" w:type="dxa"/>
            <w:vAlign w:val="center"/>
          </w:tcPr>
          <w:p w:rsidR="00E42875" w:rsidRPr="0097580C" w:rsidRDefault="00E42875" w:rsidP="00C067D9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pacing w:val="-20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pacing w:val="-20"/>
                <w:sz w:val="24"/>
                <w:szCs w:val="24"/>
              </w:rPr>
              <w:t>采用四舍五入</w:t>
            </w:r>
          </w:p>
        </w:tc>
      </w:tr>
    </w:tbl>
    <w:p w:rsidR="00E42875" w:rsidRPr="00950B1C" w:rsidRDefault="00E42875" w:rsidP="00E42875">
      <w:pPr>
        <w:spacing w:beforeLines="30" w:before="93" w:afterLines="30" w:after="93"/>
        <w:ind w:firstLineChars="196" w:firstLine="551"/>
        <w:outlineLvl w:val="0"/>
        <w:rPr>
          <w:rFonts w:ascii="仿宋_GB2312" w:eastAsia="仿宋_GB2312" w:hAnsi="Times New Roman"/>
          <w:b/>
          <w:sz w:val="28"/>
          <w:szCs w:val="28"/>
        </w:rPr>
      </w:pPr>
      <w:r w:rsidRPr="00950B1C">
        <w:rPr>
          <w:rFonts w:ascii="仿宋_GB2312" w:eastAsia="仿宋_GB2312" w:hAnsi="仿宋" w:hint="eastAsia"/>
          <w:b/>
          <w:sz w:val="28"/>
          <w:szCs w:val="28"/>
        </w:rPr>
        <w:t>四、转出工作机制</w:t>
      </w:r>
    </w:p>
    <w:p w:rsidR="00E42875" w:rsidRPr="00D302DF" w:rsidRDefault="00E42875" w:rsidP="00E42875">
      <w:pPr>
        <w:spacing w:beforeLines="30" w:before="93" w:afterLines="30" w:after="93" w:line="440" w:lineRule="exact"/>
        <w:ind w:firstLineChars="200" w:firstLine="560"/>
        <w:outlineLvl w:val="0"/>
        <w:rPr>
          <w:rFonts w:ascii="仿宋_GB2312" w:eastAsia="仿宋_GB2312" w:hAnsi="Times New Roman"/>
          <w:sz w:val="28"/>
          <w:szCs w:val="28"/>
        </w:rPr>
      </w:pPr>
      <w:r w:rsidRPr="00D302DF">
        <w:rPr>
          <w:rFonts w:ascii="仿宋_GB2312" w:eastAsia="仿宋_GB2312" w:hAnsi="仿宋" w:hint="eastAsia"/>
          <w:sz w:val="28"/>
          <w:szCs w:val="28"/>
        </w:rPr>
        <w:t>（一）转出学生的条件及要求</w:t>
      </w:r>
    </w:p>
    <w:p w:rsidR="00E42875" w:rsidRPr="00950B1C" w:rsidRDefault="00E42875" w:rsidP="00E42875">
      <w:pPr>
        <w:spacing w:beforeLines="30" w:before="93" w:afterLines="30" w:after="93" w:line="440" w:lineRule="exact"/>
        <w:ind w:firstLineChars="200" w:firstLine="560"/>
        <w:rPr>
          <w:rFonts w:ascii="仿宋_GB2312" w:eastAsia="仿宋_GB2312" w:hAnsi="Times New Roman"/>
          <w:b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申请转出的学生须符合下列基本条件之一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1</w:t>
      </w:r>
      <w:r w:rsidRPr="00950B1C">
        <w:rPr>
          <w:rFonts w:ascii="仿宋_GB2312" w:eastAsia="仿宋_GB2312" w:hAnsi="仿宋" w:hint="eastAsia"/>
          <w:sz w:val="28"/>
          <w:szCs w:val="28"/>
        </w:rPr>
        <w:t>．学业成绩优秀，总平均学分绩点为本专业前</w:t>
      </w:r>
      <w:r w:rsidR="007C09AB">
        <w:rPr>
          <w:rFonts w:ascii="仿宋_GB2312" w:eastAsia="仿宋_GB2312" w:hAnsi="Times New Roman"/>
          <w:sz w:val="28"/>
          <w:szCs w:val="28"/>
        </w:rPr>
        <w:t>20</w:t>
      </w:r>
      <w:r w:rsidRPr="00950B1C">
        <w:rPr>
          <w:rFonts w:ascii="仿宋_GB2312" w:eastAsia="仿宋_GB2312" w:hAnsi="Times New Roman" w:hint="eastAsia"/>
          <w:sz w:val="28"/>
          <w:szCs w:val="28"/>
        </w:rPr>
        <w:t>%</w:t>
      </w:r>
      <w:r w:rsidRPr="00950B1C">
        <w:rPr>
          <w:rFonts w:ascii="仿宋_GB2312" w:eastAsia="仿宋_GB2312" w:hAnsi="仿宋" w:hint="eastAsia"/>
          <w:sz w:val="28"/>
          <w:szCs w:val="28"/>
        </w:rPr>
        <w:t>的学生；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2</w:t>
      </w:r>
      <w:r w:rsidRPr="00950B1C">
        <w:rPr>
          <w:rFonts w:ascii="仿宋_GB2312" w:eastAsia="仿宋_GB2312" w:hAnsi="仿宋" w:hint="eastAsia"/>
          <w:sz w:val="28"/>
          <w:szCs w:val="28"/>
        </w:rPr>
        <w:t>．在非外语类某一学科</w:t>
      </w:r>
      <w:r w:rsidR="00E40B6C">
        <w:rPr>
          <w:rFonts w:ascii="仿宋_GB2312" w:eastAsia="仿宋_GB2312" w:hAnsi="仿宋" w:hint="eastAsia"/>
          <w:sz w:val="28"/>
          <w:szCs w:val="28"/>
        </w:rPr>
        <w:t>有专长或有强烈的兴趣和爱好，转出专业后会对其学业发展有明显改善；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3</w:t>
      </w:r>
      <w:r w:rsidRPr="00950B1C">
        <w:rPr>
          <w:rFonts w:ascii="仿宋_GB2312" w:eastAsia="仿宋_GB2312" w:hAnsi="仿宋" w:hint="eastAsia"/>
          <w:sz w:val="28"/>
          <w:szCs w:val="28"/>
        </w:rPr>
        <w:t>．学业困难学生是指经过学</w:t>
      </w:r>
      <w:r w:rsidR="00E40B6C">
        <w:rPr>
          <w:rFonts w:ascii="仿宋_GB2312" w:eastAsia="仿宋_GB2312" w:hAnsi="仿宋" w:hint="eastAsia"/>
          <w:sz w:val="28"/>
          <w:szCs w:val="28"/>
        </w:rPr>
        <w:t>校指定医院证明，有某种疾病或生理缺陷，不适宜在原专业学习的学生；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满足以上条件之一的学生，可向外国语学院教学科研办提出书面申请，</w:t>
      </w:r>
      <w:r w:rsidR="000E1F67">
        <w:rPr>
          <w:rFonts w:ascii="仿宋_GB2312" w:eastAsia="仿宋_GB2312" w:hAnsi="仿宋" w:hint="eastAsia"/>
          <w:sz w:val="28"/>
          <w:szCs w:val="28"/>
        </w:rPr>
        <w:t>其中</w:t>
      </w:r>
      <w:r w:rsidR="000E1F67" w:rsidRPr="008F4154">
        <w:rPr>
          <w:rFonts w:ascii="仿宋_GB2312" w:eastAsia="仿宋_GB2312" w:hAnsi="仿宋" w:hint="eastAsia"/>
          <w:sz w:val="28"/>
          <w:szCs w:val="28"/>
        </w:rPr>
        <w:t>学科专长类、学业困难类学生需提供的论文、专利、诊断书等佐证材料，</w:t>
      </w:r>
      <w:r w:rsidRPr="00950B1C">
        <w:rPr>
          <w:rFonts w:ascii="仿宋_GB2312" w:eastAsia="仿宋_GB2312" w:hAnsi="仿宋" w:hint="eastAsia"/>
          <w:sz w:val="28"/>
          <w:szCs w:val="28"/>
        </w:rPr>
        <w:t>经外国语学院转专业工作领导小组讨论批准，方可报送学校，参加其他学院的转入考核。如超过转出学生人数，则按总平均学分绩点分高低排序，从高到低，确定转出人员。</w:t>
      </w:r>
    </w:p>
    <w:p w:rsidR="00E42875" w:rsidRPr="00D302DF" w:rsidRDefault="00E42875" w:rsidP="00E42875">
      <w:pPr>
        <w:spacing w:line="440" w:lineRule="exact"/>
        <w:ind w:firstLineChars="200" w:firstLine="560"/>
        <w:outlineLvl w:val="0"/>
        <w:rPr>
          <w:rFonts w:ascii="仿宋_GB2312" w:eastAsia="仿宋_GB2312" w:hAnsi="Times New Roman"/>
          <w:sz w:val="28"/>
          <w:szCs w:val="28"/>
        </w:rPr>
      </w:pPr>
      <w:r w:rsidRPr="00D302DF">
        <w:rPr>
          <w:rFonts w:ascii="仿宋_GB2312" w:eastAsia="仿宋_GB2312" w:hAnsi="仿宋" w:hint="eastAsia"/>
          <w:sz w:val="28"/>
          <w:szCs w:val="28"/>
        </w:rPr>
        <w:t>（二）报名时间及地点：</w:t>
      </w:r>
    </w:p>
    <w:p w:rsidR="00637CF7" w:rsidRDefault="008F4154" w:rsidP="00E42875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8</w:t>
      </w:r>
      <w:r w:rsidR="00E42875" w:rsidRPr="00950B1C">
        <w:rPr>
          <w:rFonts w:ascii="仿宋_GB2312" w:eastAsia="仿宋_GB2312" w:hAnsi="仿宋" w:hint="eastAsia"/>
          <w:sz w:val="28"/>
          <w:szCs w:val="28"/>
        </w:rPr>
        <w:t>月</w:t>
      </w:r>
      <w:r>
        <w:rPr>
          <w:rFonts w:ascii="仿宋_GB2312" w:eastAsia="仿宋_GB2312" w:hAnsi="Times New Roman" w:hint="eastAsia"/>
          <w:sz w:val="28"/>
          <w:szCs w:val="28"/>
        </w:rPr>
        <w:t>4</w:t>
      </w:r>
      <w:r w:rsidR="00330B18">
        <w:rPr>
          <w:rFonts w:ascii="仿宋_GB2312" w:eastAsia="仿宋_GB2312" w:hAnsi="仿宋" w:hint="eastAsia"/>
          <w:sz w:val="28"/>
          <w:szCs w:val="28"/>
        </w:rPr>
        <w:t>日在外国语学院网站公布学生总平均学分绩点及排名：</w:t>
      </w:r>
    </w:p>
    <w:p w:rsidR="00330B18" w:rsidRDefault="00AC1E71" w:rsidP="00E42875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8</w:t>
      </w:r>
      <w:r w:rsidR="00E42875" w:rsidRPr="00950B1C">
        <w:rPr>
          <w:rFonts w:ascii="仿宋_GB2312" w:eastAsia="仿宋_GB2312" w:hAnsi="仿宋" w:hint="eastAsia"/>
          <w:sz w:val="28"/>
          <w:szCs w:val="28"/>
        </w:rPr>
        <w:t>月</w:t>
      </w:r>
      <w:r w:rsidR="008F4154">
        <w:rPr>
          <w:rFonts w:ascii="仿宋_GB2312" w:eastAsia="仿宋_GB2312" w:hAnsi="仿宋"/>
          <w:sz w:val="28"/>
          <w:szCs w:val="28"/>
        </w:rPr>
        <w:t>28</w:t>
      </w:r>
      <w:r w:rsidR="002E21A0">
        <w:rPr>
          <w:rFonts w:ascii="仿宋_GB2312" w:eastAsia="仿宋_GB2312" w:hAnsi="仿宋" w:hint="eastAsia"/>
          <w:sz w:val="28"/>
          <w:szCs w:val="28"/>
        </w:rPr>
        <w:t>日</w:t>
      </w:r>
      <w:r w:rsidR="00330B18">
        <w:rPr>
          <w:rFonts w:ascii="仿宋_GB2312" w:eastAsia="仿宋_GB2312" w:hAnsi="仿宋" w:hint="eastAsia"/>
          <w:sz w:val="28"/>
          <w:szCs w:val="28"/>
        </w:rPr>
        <w:t>到学院教学科研办</w:t>
      </w:r>
      <w:r w:rsidR="00330B18">
        <w:rPr>
          <w:rFonts w:ascii="仿宋_GB2312" w:eastAsia="仿宋_GB2312" w:hAnsi="仿宋"/>
          <w:sz w:val="28"/>
          <w:szCs w:val="28"/>
        </w:rPr>
        <w:t>进行转专业报名</w:t>
      </w:r>
      <w:r w:rsidR="00E42875" w:rsidRPr="00950B1C">
        <w:rPr>
          <w:rFonts w:ascii="仿宋_GB2312" w:eastAsia="仿宋_GB2312" w:hAnsi="仿宋" w:hint="eastAsia"/>
          <w:sz w:val="28"/>
          <w:szCs w:val="28"/>
        </w:rPr>
        <w:t>，报名截止时间为</w:t>
      </w:r>
      <w:r w:rsidR="00E40B6C">
        <w:rPr>
          <w:rFonts w:ascii="仿宋_GB2312" w:eastAsia="仿宋_GB2312" w:hAnsi="仿宋" w:hint="eastAsia"/>
          <w:sz w:val="28"/>
          <w:szCs w:val="28"/>
        </w:rPr>
        <w:t>8月</w:t>
      </w:r>
      <w:r w:rsidR="008F4154">
        <w:rPr>
          <w:rFonts w:ascii="仿宋_GB2312" w:eastAsia="仿宋_GB2312" w:hAnsi="Times New Roman"/>
          <w:sz w:val="28"/>
          <w:szCs w:val="28"/>
        </w:rPr>
        <w:lastRenderedPageBreak/>
        <w:t>28</w:t>
      </w:r>
      <w:r w:rsidR="00E42875" w:rsidRPr="00950B1C">
        <w:rPr>
          <w:rFonts w:ascii="仿宋_GB2312" w:eastAsia="仿宋_GB2312" w:hAnsi="仿宋" w:hint="eastAsia"/>
          <w:sz w:val="28"/>
          <w:szCs w:val="28"/>
        </w:rPr>
        <w:t>日</w:t>
      </w:r>
      <w:r w:rsidR="00E42875" w:rsidRPr="00950B1C">
        <w:rPr>
          <w:rFonts w:ascii="仿宋_GB2312" w:eastAsia="仿宋_GB2312" w:hAnsi="Times New Roman" w:hint="eastAsia"/>
          <w:sz w:val="28"/>
          <w:szCs w:val="28"/>
        </w:rPr>
        <w:t>16:00</w:t>
      </w:r>
      <w:r w:rsidR="00E42875" w:rsidRPr="00950B1C">
        <w:rPr>
          <w:rFonts w:ascii="仿宋_GB2312" w:eastAsia="仿宋_GB2312" w:hAnsi="仿宋" w:hint="eastAsia"/>
          <w:sz w:val="28"/>
          <w:szCs w:val="28"/>
        </w:rPr>
        <w:t>前，过期不再受理。</w:t>
      </w:r>
    </w:p>
    <w:p w:rsidR="00E42875" w:rsidRPr="00950B1C" w:rsidRDefault="00330B18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8</w:t>
      </w:r>
      <w:r w:rsidRPr="00950B1C">
        <w:rPr>
          <w:rFonts w:ascii="仿宋_GB2312" w:eastAsia="仿宋_GB2312" w:hAnsi="仿宋" w:hint="eastAsia"/>
          <w:sz w:val="28"/>
          <w:szCs w:val="28"/>
        </w:rPr>
        <w:t>月</w:t>
      </w:r>
      <w:r w:rsidR="008F4154">
        <w:rPr>
          <w:rFonts w:ascii="仿宋_GB2312" w:eastAsia="仿宋_GB2312" w:hAnsi="Times New Roman" w:hint="eastAsia"/>
          <w:sz w:val="28"/>
          <w:szCs w:val="28"/>
        </w:rPr>
        <w:t>29</w:t>
      </w:r>
      <w:r w:rsidRPr="00950B1C">
        <w:rPr>
          <w:rFonts w:ascii="仿宋_GB2312" w:eastAsia="仿宋_GB2312" w:hAnsi="仿宋" w:hint="eastAsia"/>
          <w:sz w:val="28"/>
          <w:szCs w:val="28"/>
        </w:rPr>
        <w:t>日</w:t>
      </w:r>
      <w:r>
        <w:rPr>
          <w:rFonts w:ascii="仿宋_GB2312" w:eastAsia="仿宋_GB2312" w:hAnsi="Times New Roman" w:hint="eastAsia"/>
          <w:sz w:val="28"/>
          <w:szCs w:val="28"/>
        </w:rPr>
        <w:t>10</w:t>
      </w:r>
      <w:r w:rsidR="008F4154">
        <w:rPr>
          <w:rFonts w:ascii="仿宋_GB2312" w:eastAsia="仿宋_GB2312" w:hAnsi="Times New Roman" w:hint="eastAsia"/>
          <w:sz w:val="28"/>
          <w:szCs w:val="28"/>
        </w:rPr>
        <w:t>:00</w:t>
      </w:r>
      <w:r w:rsidRPr="00950B1C">
        <w:rPr>
          <w:rFonts w:ascii="仿宋_GB2312" w:eastAsia="仿宋_GB2312" w:hAnsi="仿宋" w:hint="eastAsia"/>
          <w:sz w:val="28"/>
          <w:szCs w:val="28"/>
        </w:rPr>
        <w:t>前完成转</w:t>
      </w:r>
      <w:r>
        <w:rPr>
          <w:rFonts w:ascii="仿宋_GB2312" w:eastAsia="仿宋_GB2312" w:hAnsi="仿宋" w:hint="eastAsia"/>
          <w:sz w:val="28"/>
          <w:szCs w:val="28"/>
        </w:rPr>
        <w:t>出</w:t>
      </w:r>
      <w:r w:rsidRPr="00950B1C">
        <w:rPr>
          <w:rFonts w:ascii="仿宋_GB2312" w:eastAsia="仿宋_GB2312" w:hAnsi="仿宋" w:hint="eastAsia"/>
          <w:sz w:val="28"/>
          <w:szCs w:val="28"/>
        </w:rPr>
        <w:t>资格初审，</w:t>
      </w:r>
      <w:r w:rsidR="00EA28F3">
        <w:rPr>
          <w:rFonts w:ascii="仿宋_GB2312" w:eastAsia="仿宋_GB2312" w:hAnsi="Times New Roman" w:hint="eastAsia"/>
          <w:sz w:val="28"/>
          <w:szCs w:val="28"/>
        </w:rPr>
        <w:t>12:00</w:t>
      </w:r>
      <w:r w:rsidR="00EA28F3" w:rsidRPr="00950B1C">
        <w:rPr>
          <w:rFonts w:ascii="仿宋_GB2312" w:eastAsia="仿宋_GB2312" w:hAnsi="仿宋" w:hint="eastAsia"/>
          <w:sz w:val="28"/>
          <w:szCs w:val="28"/>
        </w:rPr>
        <w:t>前完成转</w:t>
      </w:r>
      <w:r w:rsidR="00EA28F3">
        <w:rPr>
          <w:rFonts w:ascii="仿宋_GB2312" w:eastAsia="仿宋_GB2312" w:hAnsi="仿宋" w:hint="eastAsia"/>
          <w:sz w:val="28"/>
          <w:szCs w:val="28"/>
        </w:rPr>
        <w:t>入</w:t>
      </w:r>
      <w:r w:rsidR="00EA28F3" w:rsidRPr="00950B1C">
        <w:rPr>
          <w:rFonts w:ascii="仿宋_GB2312" w:eastAsia="仿宋_GB2312" w:hAnsi="仿宋" w:hint="eastAsia"/>
          <w:sz w:val="28"/>
          <w:szCs w:val="28"/>
        </w:rPr>
        <w:t>资格初</w:t>
      </w:r>
      <w:r w:rsidR="00EA28F3">
        <w:rPr>
          <w:rFonts w:ascii="仿宋_GB2312" w:eastAsia="仿宋_GB2312" w:hAnsi="仿宋" w:hint="eastAsia"/>
          <w:sz w:val="28"/>
          <w:szCs w:val="28"/>
        </w:rPr>
        <w:t>审</w:t>
      </w:r>
      <w:r w:rsidR="00EA28F3">
        <w:rPr>
          <w:rFonts w:ascii="仿宋_GB2312" w:eastAsia="仿宋_GB2312" w:hAnsi="仿宋"/>
          <w:sz w:val="28"/>
          <w:szCs w:val="28"/>
        </w:rPr>
        <w:t>，</w:t>
      </w:r>
      <w:r w:rsidRPr="00950B1C">
        <w:rPr>
          <w:rFonts w:ascii="仿宋_GB2312" w:eastAsia="仿宋_GB2312" w:hAnsi="仿宋" w:hint="eastAsia"/>
          <w:sz w:val="28"/>
          <w:szCs w:val="28"/>
        </w:rPr>
        <w:t>上报教务处备案</w:t>
      </w:r>
      <w:r>
        <w:rPr>
          <w:rFonts w:ascii="仿宋_GB2312" w:eastAsia="仿宋_GB2312" w:hAnsi="仿宋" w:hint="eastAsia"/>
          <w:sz w:val="28"/>
          <w:szCs w:val="28"/>
        </w:rPr>
        <w:t>。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报名时需提交转专业申请表（每人限报一个专业类别，两个志愿，每个志愿</w:t>
      </w:r>
      <w:r w:rsidR="00267DDF">
        <w:rPr>
          <w:rFonts w:ascii="仿宋_GB2312" w:eastAsia="仿宋_GB2312" w:hAnsi="仿宋" w:hint="eastAsia"/>
          <w:sz w:val="28"/>
          <w:szCs w:val="28"/>
        </w:rPr>
        <w:t>申请表</w:t>
      </w:r>
      <w:r w:rsidRPr="00950B1C">
        <w:rPr>
          <w:rFonts w:ascii="仿宋_GB2312" w:eastAsia="仿宋_GB2312" w:hAnsi="仿宋" w:hint="eastAsia"/>
          <w:sz w:val="28"/>
          <w:szCs w:val="28"/>
        </w:rPr>
        <w:t>一式四份）。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报名地点：</w:t>
      </w: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</w:t>
      </w:r>
      <w:r w:rsidRPr="00950B1C">
        <w:rPr>
          <w:rFonts w:ascii="仿宋_GB2312" w:eastAsia="仿宋_GB2312" w:hAnsi="仿宋" w:hint="eastAsia"/>
          <w:sz w:val="28"/>
          <w:szCs w:val="28"/>
        </w:rPr>
        <w:t>外国语学院教学科研办，综合楼</w:t>
      </w:r>
      <w:r w:rsidRPr="00950B1C">
        <w:rPr>
          <w:rFonts w:ascii="仿宋_GB2312" w:eastAsia="仿宋_GB2312" w:hAnsi="Times New Roman" w:hint="eastAsia"/>
          <w:sz w:val="28"/>
          <w:szCs w:val="28"/>
        </w:rPr>
        <w:t>1015</w:t>
      </w:r>
    </w:p>
    <w:p w:rsidR="00E42875" w:rsidRPr="00950B1C" w:rsidRDefault="00E42875" w:rsidP="00E42875">
      <w:pPr>
        <w:spacing w:beforeLines="30" w:before="93" w:afterLines="30" w:after="93"/>
        <w:outlineLvl w:val="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b/>
          <w:sz w:val="28"/>
          <w:szCs w:val="28"/>
        </w:rPr>
        <w:t>五、转入工作机制</w:t>
      </w:r>
    </w:p>
    <w:p w:rsidR="00E42875" w:rsidRPr="00D302DF" w:rsidRDefault="00E42875" w:rsidP="00E42875">
      <w:pPr>
        <w:spacing w:line="440" w:lineRule="exact"/>
        <w:ind w:firstLineChars="150" w:firstLine="420"/>
        <w:outlineLvl w:val="0"/>
        <w:rPr>
          <w:rFonts w:ascii="仿宋_GB2312" w:eastAsia="仿宋_GB2312" w:hAnsi="Times New Roman"/>
          <w:sz w:val="28"/>
          <w:szCs w:val="28"/>
        </w:rPr>
      </w:pPr>
      <w:r w:rsidRPr="00D302DF">
        <w:rPr>
          <w:rFonts w:ascii="仿宋_GB2312" w:eastAsia="仿宋_GB2312" w:hAnsi="仿宋" w:hint="eastAsia"/>
          <w:sz w:val="28"/>
          <w:szCs w:val="28"/>
        </w:rPr>
        <w:t>（一）转入学生的基本条件</w:t>
      </w:r>
    </w:p>
    <w:p w:rsidR="00E42875" w:rsidRPr="00950B1C" w:rsidRDefault="00E42875" w:rsidP="00E42875">
      <w:pPr>
        <w:spacing w:line="440" w:lineRule="exact"/>
        <w:rPr>
          <w:rFonts w:ascii="仿宋_GB2312" w:eastAsia="仿宋_GB2312" w:hAnsi="Times New Roman"/>
          <w:b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申请转入的学生须符合下列基本条件</w:t>
      </w:r>
    </w:p>
    <w:p w:rsidR="00E42875" w:rsidRPr="00950B1C" w:rsidRDefault="00E42875" w:rsidP="00E42875">
      <w:pPr>
        <w:spacing w:line="440" w:lineRule="exact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ab/>
        <w:t xml:space="preserve">  1</w:t>
      </w:r>
      <w:r w:rsidRPr="00950B1C">
        <w:rPr>
          <w:rFonts w:ascii="仿宋_GB2312" w:eastAsia="仿宋_GB2312" w:hAnsi="仿宋" w:hint="eastAsia"/>
          <w:sz w:val="28"/>
          <w:szCs w:val="28"/>
        </w:rPr>
        <w:t>．学业优秀类，满足如下</w:t>
      </w:r>
      <w:r w:rsidRPr="00950B1C">
        <w:rPr>
          <w:rFonts w:ascii="仿宋_GB2312" w:eastAsia="仿宋_GB2312" w:hAnsi="Times New Roman" w:hint="eastAsia"/>
          <w:sz w:val="28"/>
          <w:szCs w:val="28"/>
        </w:rPr>
        <w:t>3</w:t>
      </w:r>
      <w:r w:rsidRPr="00950B1C">
        <w:rPr>
          <w:rFonts w:ascii="仿宋_GB2312" w:eastAsia="仿宋_GB2312" w:hAnsi="仿宋" w:hint="eastAsia"/>
          <w:sz w:val="28"/>
          <w:szCs w:val="28"/>
        </w:rPr>
        <w:t>个条件：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(1)</w:t>
      </w:r>
      <w:r w:rsidRPr="00950B1C">
        <w:rPr>
          <w:rFonts w:ascii="仿宋_GB2312" w:eastAsia="仿宋_GB2312" w:hAnsi="仿宋" w:hint="eastAsia"/>
          <w:sz w:val="28"/>
          <w:szCs w:val="28"/>
        </w:rPr>
        <w:t>学习成绩优秀，总平均学分绩点为本专业前</w:t>
      </w:r>
      <w:r w:rsidR="007C09AB">
        <w:rPr>
          <w:rFonts w:ascii="仿宋_GB2312" w:eastAsia="仿宋_GB2312" w:hAnsi="仿宋"/>
          <w:sz w:val="28"/>
          <w:szCs w:val="28"/>
        </w:rPr>
        <w:t>20%</w:t>
      </w:r>
      <w:r w:rsidRPr="00950B1C">
        <w:rPr>
          <w:rFonts w:ascii="仿宋_GB2312" w:eastAsia="仿宋_GB2312" w:hAnsi="仿宋" w:hint="eastAsia"/>
          <w:sz w:val="28"/>
          <w:szCs w:val="28"/>
        </w:rPr>
        <w:t>（大类招生学生按大类排名）的学生；</w:t>
      </w:r>
    </w:p>
    <w:p w:rsidR="00E42875" w:rsidRPr="00950B1C" w:rsidRDefault="00E42875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(2)</w:t>
      </w:r>
      <w:r w:rsidRPr="00950B1C">
        <w:rPr>
          <w:rFonts w:ascii="仿宋_GB2312" w:eastAsia="仿宋_GB2312" w:hAnsi="仿宋" w:hint="eastAsia"/>
          <w:sz w:val="28"/>
          <w:szCs w:val="28"/>
        </w:rPr>
        <w:t>具有良好的人文知识和素养，高考外语及语文的得分不低于</w:t>
      </w:r>
      <w:r w:rsidRPr="00950B1C">
        <w:rPr>
          <w:rFonts w:ascii="仿宋_GB2312" w:eastAsia="仿宋_GB2312" w:hAnsi="Times New Roman" w:hint="eastAsia"/>
          <w:sz w:val="28"/>
          <w:szCs w:val="28"/>
        </w:rPr>
        <w:t>110</w:t>
      </w:r>
      <w:r w:rsidRPr="00950B1C">
        <w:rPr>
          <w:rFonts w:ascii="仿宋_GB2312" w:eastAsia="仿宋_GB2312" w:hAnsi="仿宋" w:hint="eastAsia"/>
          <w:sz w:val="28"/>
          <w:szCs w:val="28"/>
        </w:rPr>
        <w:t>分（</w:t>
      </w:r>
      <w:r w:rsidRPr="00950B1C">
        <w:rPr>
          <w:rFonts w:ascii="仿宋_GB2312" w:eastAsia="仿宋_GB2312" w:hAnsi="Times New Roman" w:hint="eastAsia"/>
          <w:sz w:val="28"/>
          <w:szCs w:val="28"/>
        </w:rPr>
        <w:t>150</w:t>
      </w:r>
      <w:r w:rsidRPr="00950B1C">
        <w:rPr>
          <w:rFonts w:ascii="仿宋_GB2312" w:eastAsia="仿宋_GB2312" w:hAnsi="仿宋" w:hint="eastAsia"/>
          <w:sz w:val="28"/>
          <w:szCs w:val="28"/>
        </w:rPr>
        <w:t>分满分）。如高考试题不同、满分非</w:t>
      </w:r>
      <w:r w:rsidRPr="00950B1C">
        <w:rPr>
          <w:rFonts w:ascii="仿宋_GB2312" w:eastAsia="仿宋_GB2312" w:hAnsi="Times New Roman" w:hint="eastAsia"/>
          <w:sz w:val="28"/>
          <w:szCs w:val="28"/>
        </w:rPr>
        <w:t>150</w:t>
      </w:r>
      <w:r w:rsidR="00E40B6C">
        <w:rPr>
          <w:rFonts w:ascii="仿宋_GB2312" w:eastAsia="仿宋_GB2312" w:hAnsi="仿宋" w:hint="eastAsia"/>
          <w:sz w:val="28"/>
          <w:szCs w:val="28"/>
        </w:rPr>
        <w:t>分的成绩，按如上标准折算；</w:t>
      </w:r>
    </w:p>
    <w:p w:rsidR="00E42875" w:rsidRPr="00950B1C" w:rsidRDefault="00E42875" w:rsidP="00E42875">
      <w:pPr>
        <w:adjustRightInd w:val="0"/>
        <w:snapToGrid w:val="0"/>
        <w:spacing w:line="440" w:lineRule="exact"/>
        <w:ind w:firstLineChars="200" w:firstLine="560"/>
        <w:jc w:val="left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(3)</w:t>
      </w:r>
      <w:r w:rsidRPr="00950B1C">
        <w:rPr>
          <w:rFonts w:ascii="仿宋_GB2312" w:eastAsia="仿宋_GB2312" w:hAnsi="仿宋" w:hint="eastAsia"/>
          <w:sz w:val="28"/>
          <w:szCs w:val="28"/>
        </w:rPr>
        <w:t>第一学年期末考试外语成绩</w:t>
      </w:r>
      <w:r w:rsidRPr="00950B1C">
        <w:rPr>
          <w:rFonts w:ascii="仿宋_GB2312" w:eastAsia="仿宋_GB2312" w:hAnsi="仿宋" w:hint="eastAsia"/>
          <w:color w:val="000000"/>
          <w:sz w:val="28"/>
          <w:szCs w:val="28"/>
        </w:rPr>
        <w:t>不低于</w:t>
      </w:r>
      <w:r w:rsidRPr="00950B1C">
        <w:rPr>
          <w:rFonts w:ascii="仿宋_GB2312" w:eastAsia="仿宋_GB2312" w:hAnsi="Times New Roman" w:hint="eastAsia"/>
          <w:color w:val="000000"/>
          <w:sz w:val="28"/>
          <w:szCs w:val="28"/>
        </w:rPr>
        <w:t>80</w:t>
      </w:r>
      <w:r w:rsidR="00E40B6C">
        <w:rPr>
          <w:rFonts w:ascii="仿宋_GB2312" w:eastAsia="仿宋_GB2312" w:hAnsi="仿宋" w:hint="eastAsia"/>
          <w:color w:val="000000"/>
          <w:sz w:val="28"/>
          <w:szCs w:val="28"/>
        </w:rPr>
        <w:t>分；</w:t>
      </w:r>
    </w:p>
    <w:p w:rsidR="00E42875" w:rsidRPr="00950B1C" w:rsidRDefault="00E42875" w:rsidP="00E42875">
      <w:pPr>
        <w:spacing w:line="440" w:lineRule="exact"/>
        <w:ind w:firstLineChars="250" w:firstLine="70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2.</w:t>
      </w:r>
      <w:r w:rsidRPr="00950B1C">
        <w:rPr>
          <w:rFonts w:ascii="仿宋_GB2312" w:eastAsia="仿宋_GB2312" w:hAnsi="仿宋" w:hint="eastAsia"/>
          <w:sz w:val="28"/>
          <w:szCs w:val="28"/>
        </w:rPr>
        <w:t>学科专长类，满足如下之一条件：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(1)</w:t>
      </w:r>
      <w:r w:rsidRPr="00950B1C">
        <w:rPr>
          <w:rFonts w:ascii="仿宋_GB2312" w:eastAsia="仿宋_GB2312" w:hAnsi="仿宋" w:hint="eastAsia"/>
          <w:sz w:val="28"/>
          <w:szCs w:val="28"/>
        </w:rPr>
        <w:t>英语成绩托福（</w:t>
      </w:r>
      <w:r w:rsidRPr="00950B1C">
        <w:rPr>
          <w:rFonts w:ascii="仿宋_GB2312" w:eastAsia="仿宋_GB2312" w:hAnsi="Times New Roman" w:hint="eastAsia"/>
          <w:sz w:val="28"/>
          <w:szCs w:val="28"/>
        </w:rPr>
        <w:t>90</w:t>
      </w:r>
      <w:r w:rsidRPr="00950B1C">
        <w:rPr>
          <w:rFonts w:ascii="仿宋_GB2312" w:eastAsia="仿宋_GB2312" w:hAnsi="仿宋" w:hint="eastAsia"/>
          <w:sz w:val="28"/>
          <w:szCs w:val="28"/>
        </w:rPr>
        <w:t>分以上）、雅思（</w:t>
      </w:r>
      <w:r w:rsidRPr="00950B1C">
        <w:rPr>
          <w:rFonts w:ascii="仿宋_GB2312" w:eastAsia="仿宋_GB2312" w:hAnsi="Times New Roman" w:hint="eastAsia"/>
          <w:sz w:val="28"/>
          <w:szCs w:val="28"/>
        </w:rPr>
        <w:t>6.5</w:t>
      </w:r>
      <w:r w:rsidRPr="00950B1C">
        <w:rPr>
          <w:rFonts w:ascii="仿宋_GB2312" w:eastAsia="仿宋_GB2312" w:hAnsi="仿宋" w:hint="eastAsia"/>
          <w:sz w:val="28"/>
          <w:szCs w:val="28"/>
        </w:rPr>
        <w:t>以上）满足出国留学要求；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(2)</w:t>
      </w:r>
      <w:r w:rsidRPr="00950B1C">
        <w:rPr>
          <w:rFonts w:ascii="仿宋_GB2312" w:eastAsia="仿宋_GB2312" w:hAnsi="仿宋" w:hint="eastAsia"/>
          <w:sz w:val="28"/>
          <w:szCs w:val="28"/>
        </w:rPr>
        <w:t>在校级及以上外语类（如演讲、辩论等）竞赛活动中获奖者；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(3)</w:t>
      </w:r>
      <w:r w:rsidRPr="00950B1C">
        <w:rPr>
          <w:rFonts w:ascii="仿宋_GB2312" w:eastAsia="仿宋_GB2312" w:hAnsi="仿宋" w:hint="eastAsia"/>
          <w:sz w:val="28"/>
          <w:szCs w:val="28"/>
        </w:rPr>
        <w:t>以第</w:t>
      </w:r>
      <w:r w:rsidR="00E40B6C">
        <w:rPr>
          <w:rFonts w:ascii="仿宋_GB2312" w:eastAsia="仿宋_GB2312" w:hAnsi="仿宋" w:hint="eastAsia"/>
          <w:sz w:val="28"/>
          <w:szCs w:val="28"/>
        </w:rPr>
        <w:t>一作者身份在核心期刊上发表论文，论文发表时间以稿件录用时间为准。</w:t>
      </w:r>
    </w:p>
    <w:p w:rsidR="00E42875" w:rsidRPr="00950B1C" w:rsidRDefault="00E42875" w:rsidP="00E42875">
      <w:pPr>
        <w:spacing w:line="440" w:lineRule="exact"/>
        <w:ind w:firstLineChars="250" w:firstLine="700"/>
        <w:outlineLvl w:val="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3.</w:t>
      </w:r>
      <w:r w:rsidRPr="00950B1C">
        <w:rPr>
          <w:rFonts w:ascii="仿宋_GB2312" w:eastAsia="仿宋_GB2312" w:hAnsi="仿宋" w:hint="eastAsia"/>
          <w:sz w:val="28"/>
          <w:szCs w:val="28"/>
        </w:rPr>
        <w:t>学业困难类</w:t>
      </w:r>
    </w:p>
    <w:p w:rsidR="00E42875" w:rsidRPr="00950B1C" w:rsidRDefault="00E42875" w:rsidP="00267DDF">
      <w:pPr>
        <w:spacing w:line="440" w:lineRule="exact"/>
        <w:ind w:firstLineChars="150" w:firstLine="42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满足我院转入基本条件，笔试、面试合格，适合从事与语言相关的工作。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以上三类均需参加我院组织的统一考试。</w:t>
      </w:r>
    </w:p>
    <w:p w:rsidR="00E42875" w:rsidRPr="00D302DF" w:rsidRDefault="00E42875" w:rsidP="00E42875">
      <w:pPr>
        <w:numPr>
          <w:ilvl w:val="0"/>
          <w:numId w:val="1"/>
        </w:numPr>
        <w:spacing w:line="440" w:lineRule="exact"/>
        <w:outlineLvl w:val="0"/>
        <w:rPr>
          <w:rFonts w:ascii="仿宋_GB2312" w:eastAsia="仿宋_GB2312" w:hAnsi="Times New Roman"/>
          <w:sz w:val="28"/>
          <w:szCs w:val="28"/>
        </w:rPr>
      </w:pPr>
      <w:r w:rsidRPr="00D302DF">
        <w:rPr>
          <w:rFonts w:ascii="仿宋_GB2312" w:eastAsia="仿宋_GB2312" w:hAnsi="仿宋" w:hint="eastAsia"/>
          <w:sz w:val="28"/>
          <w:szCs w:val="28"/>
        </w:rPr>
        <w:t>转入资格审核时间</w:t>
      </w:r>
    </w:p>
    <w:p w:rsidR="00E42875" w:rsidRPr="00950B1C" w:rsidRDefault="00E42875" w:rsidP="00330B18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 </w:t>
      </w:r>
      <w:r w:rsidR="000A0A89">
        <w:rPr>
          <w:rFonts w:ascii="仿宋_GB2312" w:eastAsia="仿宋_GB2312" w:hAnsi="Times New Roman" w:hint="eastAsia"/>
          <w:sz w:val="28"/>
          <w:szCs w:val="28"/>
        </w:rPr>
        <w:t>8</w:t>
      </w:r>
      <w:r w:rsidRPr="00950B1C">
        <w:rPr>
          <w:rFonts w:ascii="仿宋_GB2312" w:eastAsia="仿宋_GB2312" w:hAnsi="仿宋" w:hint="eastAsia"/>
          <w:sz w:val="28"/>
          <w:szCs w:val="28"/>
        </w:rPr>
        <w:t>月</w:t>
      </w:r>
      <w:r w:rsidR="00E46149">
        <w:rPr>
          <w:rFonts w:ascii="仿宋_GB2312" w:eastAsia="仿宋_GB2312" w:hAnsi="Times New Roman" w:hint="eastAsia"/>
          <w:sz w:val="28"/>
          <w:szCs w:val="28"/>
        </w:rPr>
        <w:t>29</w:t>
      </w:r>
      <w:r w:rsidRPr="00950B1C">
        <w:rPr>
          <w:rFonts w:ascii="仿宋_GB2312" w:eastAsia="仿宋_GB2312" w:hAnsi="仿宋" w:hint="eastAsia"/>
          <w:sz w:val="28"/>
          <w:szCs w:val="28"/>
        </w:rPr>
        <w:t>日</w:t>
      </w:r>
      <w:r w:rsidR="00330B18">
        <w:rPr>
          <w:rFonts w:ascii="仿宋_GB2312" w:eastAsia="仿宋_GB2312" w:hAnsi="Times New Roman" w:hint="eastAsia"/>
          <w:sz w:val="28"/>
          <w:szCs w:val="28"/>
        </w:rPr>
        <w:t>12</w:t>
      </w:r>
      <w:r w:rsidR="00E46149">
        <w:rPr>
          <w:rFonts w:ascii="仿宋_GB2312" w:eastAsia="仿宋_GB2312" w:hAnsi="仿宋" w:hint="eastAsia"/>
          <w:sz w:val="28"/>
          <w:szCs w:val="28"/>
        </w:rPr>
        <w:t>：00</w:t>
      </w:r>
      <w:r w:rsidR="00330B18">
        <w:rPr>
          <w:rFonts w:ascii="仿宋_GB2312" w:eastAsia="仿宋_GB2312" w:hAnsi="仿宋" w:hint="eastAsia"/>
          <w:sz w:val="28"/>
          <w:szCs w:val="28"/>
        </w:rPr>
        <w:t>前接收转入学生申请表，完成转入</w:t>
      </w:r>
      <w:r w:rsidRPr="00950B1C">
        <w:rPr>
          <w:rFonts w:ascii="仿宋_GB2312" w:eastAsia="仿宋_GB2312" w:hAnsi="仿宋" w:hint="eastAsia"/>
          <w:sz w:val="28"/>
          <w:szCs w:val="28"/>
        </w:rPr>
        <w:t>资格审核。上报转专业汇总表。</w:t>
      </w:r>
    </w:p>
    <w:p w:rsidR="00E42875" w:rsidRPr="00D302DF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D302DF">
        <w:rPr>
          <w:rFonts w:ascii="仿宋_GB2312" w:eastAsia="仿宋_GB2312" w:hAnsi="仿宋" w:hint="eastAsia"/>
          <w:sz w:val="28"/>
          <w:szCs w:val="28"/>
        </w:rPr>
        <w:t>（三）转入学生的考核方式及时间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lastRenderedPageBreak/>
        <w:t>1.</w:t>
      </w:r>
      <w:r w:rsidRPr="00950B1C">
        <w:rPr>
          <w:rFonts w:ascii="仿宋_GB2312" w:eastAsia="仿宋_GB2312" w:hAnsi="仿宋" w:hint="eastAsia"/>
          <w:sz w:val="28"/>
          <w:szCs w:val="28"/>
        </w:rPr>
        <w:t>考核方式由笔试和面试构成，各占</w:t>
      </w:r>
      <w:r w:rsidRPr="00950B1C">
        <w:rPr>
          <w:rFonts w:ascii="仿宋_GB2312" w:eastAsia="仿宋_GB2312" w:hAnsi="Times New Roman" w:hint="eastAsia"/>
          <w:sz w:val="28"/>
          <w:szCs w:val="28"/>
        </w:rPr>
        <w:t>100</w:t>
      </w:r>
      <w:r w:rsidRPr="00950B1C">
        <w:rPr>
          <w:rFonts w:ascii="仿宋_GB2312" w:eastAsia="仿宋_GB2312" w:hAnsi="仿宋" w:hint="eastAsia"/>
          <w:sz w:val="28"/>
          <w:szCs w:val="28"/>
        </w:rPr>
        <w:t>分。笔试由阅读、写作二部分构成</w:t>
      </w:r>
      <w:r w:rsidRPr="00950B1C">
        <w:rPr>
          <w:rFonts w:ascii="仿宋_GB2312" w:eastAsia="仿宋_GB2312" w:hAnsi="Times New Roman" w:hint="eastAsia"/>
          <w:sz w:val="28"/>
          <w:szCs w:val="28"/>
        </w:rPr>
        <w:t>,</w:t>
      </w:r>
      <w:r w:rsidRPr="00950B1C">
        <w:rPr>
          <w:rFonts w:ascii="仿宋_GB2312" w:eastAsia="仿宋_GB2312" w:hAnsi="仿宋" w:hint="eastAsia"/>
          <w:sz w:val="28"/>
          <w:szCs w:val="28"/>
        </w:rPr>
        <w:t>二部分各占</w:t>
      </w:r>
      <w:r w:rsidRPr="00950B1C">
        <w:rPr>
          <w:rFonts w:ascii="仿宋_GB2312" w:eastAsia="仿宋_GB2312" w:hAnsi="Times New Roman" w:hint="eastAsia"/>
          <w:sz w:val="28"/>
          <w:szCs w:val="28"/>
        </w:rPr>
        <w:t>50</w:t>
      </w:r>
      <w:r w:rsidRPr="00950B1C">
        <w:rPr>
          <w:rFonts w:ascii="仿宋_GB2312" w:eastAsia="仿宋_GB2312" w:hAnsi="仿宋" w:hint="eastAsia"/>
          <w:sz w:val="28"/>
          <w:szCs w:val="28"/>
        </w:rPr>
        <w:t>分；面试由综合素养、外语表达能力及相关专业知识构成，三部分的分值比例为</w:t>
      </w:r>
      <w:r w:rsidRPr="00950B1C">
        <w:rPr>
          <w:rFonts w:ascii="仿宋_GB2312" w:eastAsia="仿宋_GB2312" w:hAnsi="Times New Roman" w:hint="eastAsia"/>
          <w:sz w:val="28"/>
          <w:szCs w:val="28"/>
        </w:rPr>
        <w:t>2:5:3</w:t>
      </w:r>
      <w:r w:rsidRPr="00950B1C">
        <w:rPr>
          <w:rFonts w:ascii="仿宋_GB2312" w:eastAsia="仿宋_GB2312" w:hAnsi="仿宋" w:hint="eastAsia"/>
          <w:sz w:val="28"/>
          <w:szCs w:val="28"/>
        </w:rPr>
        <w:t>。</w:t>
      </w:r>
    </w:p>
    <w:p w:rsidR="00E42875" w:rsidRPr="00770B81" w:rsidRDefault="00E42875" w:rsidP="00770B81">
      <w:pPr>
        <w:spacing w:line="4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2.</w:t>
      </w:r>
      <w:r w:rsidRPr="00950B1C">
        <w:rPr>
          <w:rFonts w:ascii="仿宋_GB2312" w:eastAsia="仿宋_GB2312" w:hAnsi="仿宋" w:hint="eastAsia"/>
          <w:sz w:val="28"/>
          <w:szCs w:val="28"/>
        </w:rPr>
        <w:t>考核时间</w:t>
      </w:r>
    </w:p>
    <w:tbl>
      <w:tblPr>
        <w:tblW w:w="935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992"/>
        <w:gridCol w:w="2619"/>
        <w:gridCol w:w="2201"/>
        <w:gridCol w:w="2551"/>
      </w:tblGrid>
      <w:tr w:rsidR="00E42875" w:rsidRPr="0097580C" w:rsidTr="00C067D9">
        <w:tc>
          <w:tcPr>
            <w:tcW w:w="993" w:type="dxa"/>
            <w:vAlign w:val="center"/>
          </w:tcPr>
          <w:p w:rsidR="00E42875" w:rsidRPr="0097580C" w:rsidRDefault="00E42875" w:rsidP="00C067D9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42875" w:rsidRPr="0097580C" w:rsidRDefault="00E42875" w:rsidP="00C067D9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z w:val="24"/>
                <w:szCs w:val="24"/>
              </w:rPr>
              <w:t>科目</w:t>
            </w:r>
          </w:p>
        </w:tc>
        <w:tc>
          <w:tcPr>
            <w:tcW w:w="2619" w:type="dxa"/>
            <w:vAlign w:val="center"/>
          </w:tcPr>
          <w:p w:rsidR="00E42875" w:rsidRPr="0097580C" w:rsidRDefault="00E42875" w:rsidP="00C067D9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2201" w:type="dxa"/>
            <w:vAlign w:val="center"/>
          </w:tcPr>
          <w:p w:rsidR="00E42875" w:rsidRPr="0097580C" w:rsidRDefault="00E42875" w:rsidP="00C067D9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z w:val="24"/>
                <w:szCs w:val="24"/>
              </w:rPr>
              <w:t>地点</w:t>
            </w:r>
          </w:p>
        </w:tc>
        <w:tc>
          <w:tcPr>
            <w:tcW w:w="2551" w:type="dxa"/>
            <w:vAlign w:val="center"/>
          </w:tcPr>
          <w:p w:rsidR="00E42875" w:rsidRPr="0097580C" w:rsidRDefault="00E42875" w:rsidP="00C067D9">
            <w:pPr>
              <w:spacing w:line="4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b/>
                <w:sz w:val="24"/>
                <w:szCs w:val="24"/>
              </w:rPr>
              <w:t>备注</w:t>
            </w:r>
          </w:p>
        </w:tc>
      </w:tr>
      <w:tr w:rsidR="00E42875" w:rsidRPr="0097580C" w:rsidTr="00C067D9">
        <w:tc>
          <w:tcPr>
            <w:tcW w:w="993" w:type="dxa"/>
            <w:vAlign w:val="center"/>
          </w:tcPr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笔试</w:t>
            </w:r>
          </w:p>
        </w:tc>
        <w:tc>
          <w:tcPr>
            <w:tcW w:w="992" w:type="dxa"/>
            <w:vAlign w:val="center"/>
          </w:tcPr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外语</w:t>
            </w:r>
          </w:p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阅读</w:t>
            </w:r>
          </w:p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写作</w:t>
            </w:r>
          </w:p>
        </w:tc>
        <w:tc>
          <w:tcPr>
            <w:tcW w:w="2619" w:type="dxa"/>
            <w:vAlign w:val="center"/>
          </w:tcPr>
          <w:p w:rsidR="00E42875" w:rsidRPr="0097580C" w:rsidRDefault="000A0A89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="00EA28F3">
              <w:rPr>
                <w:rFonts w:ascii="Times New Roman" w:eastAsia="仿宋_GB2312" w:hAnsi="Times New Roman" w:hint="eastAsia"/>
                <w:sz w:val="24"/>
                <w:szCs w:val="24"/>
              </w:rPr>
              <w:t>29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14:00-15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30</w:t>
            </w:r>
          </w:p>
        </w:tc>
        <w:tc>
          <w:tcPr>
            <w:tcW w:w="2201" w:type="dxa"/>
            <w:vAlign w:val="center"/>
          </w:tcPr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英语教</w:t>
            </w: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405</w:t>
            </w: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；</w:t>
            </w:r>
          </w:p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日语教</w:t>
            </w: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407</w:t>
            </w: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；</w:t>
            </w:r>
          </w:p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俄语教</w:t>
            </w: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403</w:t>
            </w: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；</w:t>
            </w:r>
          </w:p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德语教</w:t>
            </w: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404</w:t>
            </w:r>
          </w:p>
        </w:tc>
        <w:tc>
          <w:tcPr>
            <w:tcW w:w="2551" w:type="dxa"/>
            <w:vAlign w:val="center"/>
          </w:tcPr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</w:tr>
      <w:tr w:rsidR="00E42875" w:rsidRPr="0097580C" w:rsidTr="00C067D9">
        <w:tc>
          <w:tcPr>
            <w:tcW w:w="993" w:type="dxa"/>
            <w:vAlign w:val="center"/>
          </w:tcPr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面试</w:t>
            </w:r>
          </w:p>
        </w:tc>
        <w:tc>
          <w:tcPr>
            <w:tcW w:w="992" w:type="dxa"/>
            <w:vAlign w:val="center"/>
          </w:tcPr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综合</w:t>
            </w:r>
          </w:p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面试</w:t>
            </w:r>
          </w:p>
        </w:tc>
        <w:tc>
          <w:tcPr>
            <w:tcW w:w="2619" w:type="dxa"/>
            <w:vAlign w:val="center"/>
          </w:tcPr>
          <w:p w:rsidR="00E42875" w:rsidRPr="0097580C" w:rsidRDefault="00AC47BA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 w:rsidR="00EA28F3">
              <w:rPr>
                <w:rFonts w:ascii="Times New Roman" w:eastAsia="仿宋_GB2312" w:hAnsi="Times New Roman" w:hint="eastAsia"/>
                <w:sz w:val="24"/>
                <w:szCs w:val="24"/>
              </w:rPr>
              <w:t>30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10:00-12:00</w:t>
            </w:r>
          </w:p>
        </w:tc>
        <w:tc>
          <w:tcPr>
            <w:tcW w:w="2201" w:type="dxa"/>
            <w:vAlign w:val="center"/>
          </w:tcPr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综合楼</w:t>
            </w: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10</w:t>
            </w: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楼</w:t>
            </w: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1008</w:t>
            </w: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备考</w:t>
            </w:r>
          </w:p>
        </w:tc>
        <w:tc>
          <w:tcPr>
            <w:tcW w:w="2551" w:type="dxa"/>
            <w:vAlign w:val="center"/>
          </w:tcPr>
          <w:p w:rsidR="00E42875" w:rsidRPr="0097580C" w:rsidRDefault="00E42875" w:rsidP="00C067D9">
            <w:pPr>
              <w:spacing w:line="44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97580C">
              <w:rPr>
                <w:rFonts w:ascii="Times New Roman" w:eastAsia="仿宋_GB2312" w:hAnsi="Times New Roman"/>
                <w:sz w:val="24"/>
                <w:szCs w:val="24"/>
              </w:rPr>
              <w:t>综合素养、外语表达、相关专业知识</w:t>
            </w:r>
          </w:p>
        </w:tc>
      </w:tr>
      <w:tr w:rsidR="00E42875" w:rsidRPr="0097580C" w:rsidTr="00C067D9">
        <w:tc>
          <w:tcPr>
            <w:tcW w:w="9356" w:type="dxa"/>
            <w:gridSpan w:val="5"/>
          </w:tcPr>
          <w:p w:rsidR="00E42875" w:rsidRPr="0097580C" w:rsidRDefault="00AC47BA" w:rsidP="00C067D9">
            <w:pPr>
              <w:spacing w:line="440" w:lineRule="exact"/>
              <w:ind w:firstLineChars="150" w:firstLine="360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8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月</w:t>
            </w:r>
            <w:r w:rsidR="00EA28F3">
              <w:rPr>
                <w:rFonts w:ascii="Times New Roman" w:eastAsia="仿宋_GB2312" w:hAnsi="Times New Roman" w:hint="eastAsia"/>
                <w:sz w:val="24"/>
                <w:szCs w:val="24"/>
              </w:rPr>
              <w:t>31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日</w:t>
            </w:r>
            <w:r w:rsidR="000A0A89">
              <w:rPr>
                <w:rFonts w:ascii="Times New Roman" w:eastAsia="仿宋_GB2312" w:hAnsi="Times New Roman"/>
                <w:sz w:val="24"/>
                <w:szCs w:val="24"/>
              </w:rPr>
              <w:t>12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：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00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公布录取第一</w:t>
            </w:r>
            <w:r w:rsidR="000A0A89">
              <w:rPr>
                <w:rFonts w:ascii="Times New Roman" w:eastAsia="仿宋_GB2312" w:hAnsi="Times New Roman" w:hint="eastAsia"/>
                <w:sz w:val="24"/>
                <w:szCs w:val="24"/>
              </w:rPr>
              <w:t>、</w:t>
            </w:r>
            <w:r w:rsidR="000A0A89">
              <w:rPr>
                <w:rFonts w:ascii="Times New Roman" w:eastAsia="仿宋_GB2312" w:hAnsi="Times New Roman"/>
                <w:sz w:val="24"/>
                <w:szCs w:val="24"/>
              </w:rPr>
              <w:t>二</w:t>
            </w:r>
            <w:r w:rsidR="00E42875" w:rsidRPr="0097580C">
              <w:rPr>
                <w:rFonts w:ascii="Times New Roman" w:eastAsia="仿宋_GB2312" w:hAnsi="Times New Roman"/>
                <w:sz w:val="24"/>
                <w:szCs w:val="24"/>
              </w:rPr>
              <w:t>志愿名单并上报教务处</w:t>
            </w:r>
          </w:p>
        </w:tc>
      </w:tr>
    </w:tbl>
    <w:p w:rsidR="00E42875" w:rsidRPr="00D302DF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D302DF">
        <w:rPr>
          <w:rFonts w:ascii="仿宋_GB2312" w:eastAsia="仿宋_GB2312" w:hAnsi="仿宋" w:hint="eastAsia"/>
          <w:sz w:val="28"/>
          <w:szCs w:val="28"/>
        </w:rPr>
        <w:t>（四）转入学生的考核程序</w:t>
      </w:r>
    </w:p>
    <w:p w:rsidR="00E42875" w:rsidRPr="00950B1C" w:rsidRDefault="00E42875" w:rsidP="00E42875">
      <w:pPr>
        <w:spacing w:line="440" w:lineRule="exact"/>
        <w:ind w:firstLineChars="250" w:firstLine="700"/>
        <w:rPr>
          <w:rFonts w:ascii="仿宋_GB2312" w:eastAsia="仿宋_GB2312" w:hAnsi="Times New Roman"/>
          <w:b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1</w:t>
      </w:r>
      <w:r w:rsidRPr="00950B1C">
        <w:rPr>
          <w:rFonts w:ascii="仿宋_GB2312" w:eastAsia="仿宋_GB2312" w:hAnsi="仿宋" w:hint="eastAsia"/>
          <w:sz w:val="28"/>
          <w:szCs w:val="28"/>
        </w:rPr>
        <w:t>、转入学生须提交</w:t>
      </w:r>
    </w:p>
    <w:p w:rsidR="00E42875" w:rsidRPr="00950B1C" w:rsidRDefault="00E42875" w:rsidP="00E42875">
      <w:pPr>
        <w:spacing w:line="440" w:lineRule="exact"/>
        <w:ind w:firstLineChars="200" w:firstLine="560"/>
        <w:outlineLvl w:val="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(1)</w:t>
      </w:r>
      <w:r w:rsidRPr="00950B1C">
        <w:rPr>
          <w:rFonts w:ascii="仿宋_GB2312" w:eastAsia="仿宋_GB2312" w:hAnsi="仿宋" w:hint="eastAsia"/>
          <w:sz w:val="28"/>
          <w:szCs w:val="28"/>
        </w:rPr>
        <w:t>转专业申请表（一式四份）；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(2)</w:t>
      </w:r>
      <w:r w:rsidRPr="00950B1C">
        <w:rPr>
          <w:rFonts w:ascii="仿宋_GB2312" w:eastAsia="仿宋_GB2312" w:hAnsi="仿宋" w:hint="eastAsia"/>
          <w:sz w:val="28"/>
          <w:szCs w:val="28"/>
        </w:rPr>
        <w:t>相关证明、获奖证书、托福、雅思成绩单等；</w:t>
      </w:r>
    </w:p>
    <w:p w:rsidR="00E42875" w:rsidRPr="00950B1C" w:rsidRDefault="00E42875" w:rsidP="00E42875">
      <w:pPr>
        <w:spacing w:line="440" w:lineRule="exact"/>
        <w:ind w:firstLineChars="200" w:firstLine="560"/>
        <w:outlineLvl w:val="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 xml:space="preserve">(3) </w:t>
      </w:r>
      <w:r w:rsidRPr="00950B1C">
        <w:rPr>
          <w:rFonts w:ascii="仿宋_GB2312" w:eastAsia="仿宋_GB2312" w:hAnsi="仿宋" w:hint="eastAsia"/>
          <w:sz w:val="28"/>
          <w:szCs w:val="28"/>
        </w:rPr>
        <w:t>高考成绩证明</w:t>
      </w:r>
      <w:r w:rsidR="00E40B6C">
        <w:rPr>
          <w:rFonts w:ascii="仿宋_GB2312" w:eastAsia="仿宋_GB2312" w:hAnsi="仿宋" w:hint="eastAsia"/>
          <w:sz w:val="28"/>
          <w:szCs w:val="28"/>
        </w:rPr>
        <w:t>。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以上材料经领导小组审查后，方可获得转专业考核资格。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2.</w:t>
      </w:r>
      <w:r w:rsidRPr="00950B1C">
        <w:rPr>
          <w:rFonts w:ascii="仿宋_GB2312" w:eastAsia="仿宋_GB2312" w:hAnsi="仿宋" w:hint="eastAsia"/>
          <w:sz w:val="28"/>
          <w:szCs w:val="28"/>
        </w:rPr>
        <w:t>参加考核的学生笔试、面试均合格者，可作为接收对象，报学校审批。如合格人数超过每专业接收人数上限，则按照考核成绩排序接收。</w:t>
      </w:r>
    </w:p>
    <w:p w:rsidR="00E42875" w:rsidRPr="00950B1C" w:rsidRDefault="00E42875" w:rsidP="00E42875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Times New Roman" w:hint="eastAsia"/>
          <w:sz w:val="28"/>
          <w:szCs w:val="28"/>
        </w:rPr>
        <w:t>3.</w:t>
      </w:r>
      <w:r w:rsidRPr="00950B1C">
        <w:rPr>
          <w:rFonts w:ascii="仿宋_GB2312" w:eastAsia="仿宋_GB2312" w:hAnsi="仿宋" w:hint="eastAsia"/>
          <w:sz w:val="28"/>
          <w:szCs w:val="28"/>
        </w:rPr>
        <w:t>面试缺考者，视为自动放弃转入我院资格。</w:t>
      </w:r>
    </w:p>
    <w:p w:rsidR="00E42875" w:rsidRPr="00D302DF" w:rsidRDefault="00E42875" w:rsidP="00E42875">
      <w:pPr>
        <w:spacing w:line="440" w:lineRule="exact"/>
        <w:ind w:firstLineChars="150" w:firstLine="420"/>
        <w:outlineLvl w:val="0"/>
        <w:rPr>
          <w:rFonts w:ascii="仿宋_GB2312" w:eastAsia="仿宋_GB2312" w:hAnsi="Times New Roman"/>
          <w:sz w:val="28"/>
          <w:szCs w:val="28"/>
        </w:rPr>
      </w:pPr>
      <w:r w:rsidRPr="00D302DF">
        <w:rPr>
          <w:rFonts w:ascii="仿宋_GB2312" w:eastAsia="仿宋_GB2312" w:hAnsi="仿宋" w:hint="eastAsia"/>
          <w:sz w:val="28"/>
          <w:szCs w:val="28"/>
        </w:rPr>
        <w:t>（五）转入学生补修课程认定</w:t>
      </w:r>
    </w:p>
    <w:p w:rsidR="00E42875" w:rsidRPr="00950B1C" w:rsidRDefault="00AC47BA" w:rsidP="00E61294">
      <w:pPr>
        <w:spacing w:line="440" w:lineRule="exact"/>
        <w:ind w:leftChars="50" w:left="105"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1</w:t>
      </w:r>
      <w:r w:rsidR="00E42875" w:rsidRPr="00950B1C">
        <w:rPr>
          <w:rFonts w:ascii="仿宋_GB2312" w:eastAsia="仿宋_GB2312" w:hAnsi="Times New Roman" w:hint="eastAsia"/>
          <w:sz w:val="28"/>
          <w:szCs w:val="28"/>
        </w:rPr>
        <w:t>.</w:t>
      </w:r>
      <w:r w:rsidR="00E40B6C">
        <w:rPr>
          <w:rFonts w:ascii="仿宋_GB2312" w:eastAsia="仿宋_GB2312" w:hAnsi="仿宋" w:hint="eastAsia"/>
          <w:sz w:val="28"/>
          <w:szCs w:val="28"/>
        </w:rPr>
        <w:t>转入前所学课程取得的学分计入总学分，</w:t>
      </w:r>
      <w:r w:rsidR="000F4AB1">
        <w:rPr>
          <w:rFonts w:ascii="仿宋_GB2312" w:eastAsia="仿宋_GB2312" w:hAnsi="仿宋" w:hint="eastAsia"/>
          <w:sz w:val="28"/>
          <w:szCs w:val="28"/>
        </w:rPr>
        <w:t>其</w:t>
      </w:r>
      <w:r w:rsidR="000F4AB1">
        <w:rPr>
          <w:rFonts w:ascii="仿宋_GB2312" w:eastAsia="仿宋_GB2312" w:hAnsi="仿宋"/>
          <w:sz w:val="28"/>
          <w:szCs w:val="28"/>
        </w:rPr>
        <w:t>所学</w:t>
      </w:r>
      <w:r w:rsidR="00E61294">
        <w:rPr>
          <w:rFonts w:ascii="仿宋_GB2312" w:eastAsia="仿宋_GB2312" w:hAnsi="仿宋" w:hint="eastAsia"/>
          <w:sz w:val="28"/>
          <w:szCs w:val="28"/>
        </w:rPr>
        <w:t>公共课学分</w:t>
      </w:r>
      <w:r w:rsidR="00E61294">
        <w:rPr>
          <w:rFonts w:ascii="仿宋_GB2312" w:eastAsia="仿宋_GB2312" w:hAnsi="仿宋"/>
          <w:sz w:val="28"/>
          <w:szCs w:val="28"/>
        </w:rPr>
        <w:t>给</w:t>
      </w:r>
      <w:r w:rsidR="00E61294">
        <w:rPr>
          <w:rFonts w:ascii="仿宋_GB2312" w:eastAsia="仿宋_GB2312" w:hAnsi="仿宋" w:hint="eastAsia"/>
          <w:sz w:val="28"/>
          <w:szCs w:val="28"/>
        </w:rPr>
        <w:t>予</w:t>
      </w:r>
      <w:r w:rsidR="00E61294">
        <w:rPr>
          <w:rFonts w:ascii="仿宋_GB2312" w:eastAsia="仿宋_GB2312" w:hAnsi="仿宋"/>
          <w:sz w:val="28"/>
          <w:szCs w:val="28"/>
        </w:rPr>
        <w:t>认定，</w:t>
      </w:r>
      <w:r w:rsidR="000F4AB1">
        <w:rPr>
          <w:rFonts w:ascii="仿宋_GB2312" w:eastAsia="仿宋_GB2312" w:hAnsi="仿宋" w:hint="eastAsia"/>
          <w:sz w:val="28"/>
          <w:szCs w:val="28"/>
        </w:rPr>
        <w:t>按现行培养方案GPA会有所变化</w:t>
      </w:r>
      <w:bookmarkStart w:id="0" w:name="_GoBack"/>
      <w:bookmarkEnd w:id="0"/>
      <w:r w:rsidR="00E40B6C">
        <w:rPr>
          <w:rFonts w:ascii="仿宋_GB2312" w:eastAsia="仿宋_GB2312" w:hAnsi="仿宋" w:hint="eastAsia"/>
          <w:sz w:val="28"/>
          <w:szCs w:val="28"/>
        </w:rPr>
        <w:t>；</w:t>
      </w:r>
    </w:p>
    <w:p w:rsidR="00E42875" w:rsidRPr="00950B1C" w:rsidRDefault="00AC47BA" w:rsidP="00E42875">
      <w:pPr>
        <w:spacing w:line="440" w:lineRule="exact"/>
        <w:ind w:firstLineChars="250" w:firstLine="70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2</w:t>
      </w:r>
      <w:r w:rsidR="00E42875" w:rsidRPr="00950B1C">
        <w:rPr>
          <w:rFonts w:ascii="仿宋_GB2312" w:eastAsia="仿宋_GB2312" w:hAnsi="Times New Roman" w:hint="eastAsia"/>
          <w:sz w:val="28"/>
          <w:szCs w:val="28"/>
        </w:rPr>
        <w:t>.</w:t>
      </w:r>
      <w:r w:rsidR="00E40B6C">
        <w:rPr>
          <w:rFonts w:ascii="仿宋_GB2312" w:eastAsia="仿宋_GB2312" w:hAnsi="仿宋" w:hint="eastAsia"/>
          <w:sz w:val="28"/>
          <w:szCs w:val="28"/>
        </w:rPr>
        <w:t>转入的学生，须跟下一年级学习；</w:t>
      </w:r>
    </w:p>
    <w:p w:rsidR="000A0A89" w:rsidRPr="000A0A89" w:rsidRDefault="00E42875" w:rsidP="000A0A89">
      <w:pPr>
        <w:spacing w:line="440" w:lineRule="exact"/>
        <w:ind w:firstLineChars="200" w:firstLine="560"/>
        <w:rPr>
          <w:rFonts w:ascii="仿宋_GB2312" w:eastAsia="仿宋_GB2312" w:hAnsi="Times New Roman"/>
          <w:sz w:val="28"/>
          <w:szCs w:val="28"/>
        </w:rPr>
      </w:pPr>
      <w:r w:rsidRPr="00950B1C">
        <w:rPr>
          <w:rFonts w:ascii="仿宋_GB2312" w:eastAsia="仿宋_GB2312" w:hAnsi="仿宋" w:hint="eastAsia"/>
          <w:sz w:val="28"/>
          <w:szCs w:val="28"/>
        </w:rPr>
        <w:t>本工作方案自公布之日起实施，最终解释权在外国语学院。</w:t>
      </w:r>
    </w:p>
    <w:p w:rsidR="000A0A89" w:rsidRDefault="000A0A89" w:rsidP="00E42875">
      <w:pPr>
        <w:ind w:right="640" w:firstLineChars="2224" w:firstLine="6252"/>
        <w:rPr>
          <w:rFonts w:ascii="仿宋_GB2312" w:eastAsia="仿宋_GB2312" w:hAnsi="宋体"/>
          <w:b/>
          <w:sz w:val="28"/>
          <w:szCs w:val="28"/>
        </w:rPr>
      </w:pPr>
    </w:p>
    <w:p w:rsidR="00E42875" w:rsidRPr="00950B1C" w:rsidRDefault="00E42875" w:rsidP="00E42875">
      <w:pPr>
        <w:ind w:right="640" w:firstLineChars="2224" w:firstLine="6252"/>
        <w:rPr>
          <w:rFonts w:ascii="仿宋_GB2312" w:eastAsia="仿宋_GB2312" w:hAnsi="Times New Roman"/>
          <w:b/>
          <w:sz w:val="28"/>
          <w:szCs w:val="28"/>
        </w:rPr>
      </w:pPr>
      <w:r w:rsidRPr="00950B1C">
        <w:rPr>
          <w:rFonts w:ascii="仿宋_GB2312" w:eastAsia="仿宋_GB2312" w:hAnsi="宋体" w:hint="eastAsia"/>
          <w:b/>
          <w:sz w:val="28"/>
          <w:szCs w:val="28"/>
        </w:rPr>
        <w:t>外国语学院</w:t>
      </w:r>
    </w:p>
    <w:p w:rsidR="00E42875" w:rsidRDefault="00E42875" w:rsidP="00E42875">
      <w:pPr>
        <w:ind w:right="32" w:firstLine="556"/>
        <w:jc w:val="center"/>
        <w:rPr>
          <w:rFonts w:ascii="仿宋_GB2312" w:eastAsia="仿宋_GB2312" w:hAnsi="宋体"/>
          <w:b/>
          <w:sz w:val="28"/>
          <w:szCs w:val="28"/>
        </w:rPr>
      </w:pPr>
      <w:r w:rsidRPr="00950B1C">
        <w:rPr>
          <w:rFonts w:ascii="仿宋_GB2312" w:eastAsia="仿宋_GB2312" w:hAnsi="Times New Roman" w:hint="eastAsia"/>
          <w:b/>
          <w:sz w:val="28"/>
          <w:szCs w:val="28"/>
        </w:rPr>
        <w:t xml:space="preserve">                     </w:t>
      </w:r>
      <w:r>
        <w:rPr>
          <w:rFonts w:ascii="仿宋_GB2312" w:eastAsia="仿宋_GB2312" w:hAnsi="Times New Roman" w:hint="eastAsia"/>
          <w:b/>
          <w:sz w:val="28"/>
          <w:szCs w:val="28"/>
        </w:rPr>
        <w:t xml:space="preserve">           </w:t>
      </w:r>
      <w:r w:rsidRPr="00950B1C">
        <w:rPr>
          <w:rFonts w:ascii="仿宋_GB2312" w:eastAsia="仿宋_GB2312" w:hAnsi="Times New Roman" w:hint="eastAsia"/>
          <w:b/>
          <w:sz w:val="28"/>
          <w:szCs w:val="28"/>
        </w:rPr>
        <w:t xml:space="preserve"> </w:t>
      </w:r>
      <w:r>
        <w:rPr>
          <w:rFonts w:ascii="仿宋_GB2312" w:eastAsia="仿宋_GB2312" w:hAnsi="Times New Roman" w:hint="eastAsia"/>
          <w:b/>
          <w:sz w:val="28"/>
          <w:szCs w:val="28"/>
        </w:rPr>
        <w:t xml:space="preserve">  </w:t>
      </w:r>
      <w:r w:rsidR="00E46149">
        <w:rPr>
          <w:rFonts w:ascii="仿宋_GB2312" w:eastAsia="仿宋_GB2312" w:hAnsi="Times New Roman" w:hint="eastAsia"/>
          <w:b/>
          <w:sz w:val="28"/>
          <w:szCs w:val="28"/>
        </w:rPr>
        <w:t>2018</w:t>
      </w:r>
      <w:r w:rsidRPr="00950B1C">
        <w:rPr>
          <w:rFonts w:ascii="仿宋_GB2312" w:eastAsia="仿宋_GB2312" w:hAnsi="宋体" w:hint="eastAsia"/>
          <w:b/>
          <w:sz w:val="28"/>
          <w:szCs w:val="28"/>
        </w:rPr>
        <w:t>年</w:t>
      </w:r>
      <w:r w:rsidR="000A0A89">
        <w:rPr>
          <w:rFonts w:ascii="仿宋_GB2312" w:eastAsia="仿宋_GB2312" w:hAnsi="Times New Roman" w:hint="eastAsia"/>
          <w:b/>
          <w:sz w:val="28"/>
          <w:szCs w:val="28"/>
        </w:rPr>
        <w:t>6</w:t>
      </w:r>
      <w:r w:rsidRPr="00950B1C">
        <w:rPr>
          <w:rFonts w:ascii="仿宋_GB2312" w:eastAsia="仿宋_GB2312" w:hAnsi="宋体" w:hint="eastAsia"/>
          <w:b/>
          <w:sz w:val="28"/>
          <w:szCs w:val="28"/>
        </w:rPr>
        <w:t>月</w:t>
      </w:r>
      <w:r w:rsidR="00E46149">
        <w:rPr>
          <w:rFonts w:ascii="仿宋_GB2312" w:eastAsia="仿宋_GB2312" w:hAnsi="Times New Roman" w:hint="eastAsia"/>
          <w:b/>
          <w:sz w:val="28"/>
          <w:szCs w:val="28"/>
        </w:rPr>
        <w:t>5</w:t>
      </w:r>
      <w:r w:rsidRPr="00950B1C">
        <w:rPr>
          <w:rFonts w:ascii="仿宋_GB2312" w:eastAsia="仿宋_GB2312" w:hAnsi="宋体" w:hint="eastAsia"/>
          <w:b/>
          <w:sz w:val="28"/>
          <w:szCs w:val="28"/>
        </w:rPr>
        <w:t>日</w:t>
      </w:r>
    </w:p>
    <w:sectPr w:rsidR="00E42875" w:rsidSect="00637CF7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73F" w:rsidRDefault="00CF373F" w:rsidP="00E42875">
      <w:r>
        <w:separator/>
      </w:r>
    </w:p>
  </w:endnote>
  <w:endnote w:type="continuationSeparator" w:id="0">
    <w:p w:rsidR="00CF373F" w:rsidRDefault="00CF373F" w:rsidP="00E4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73F" w:rsidRDefault="00CF373F" w:rsidP="00E42875">
      <w:r>
        <w:separator/>
      </w:r>
    </w:p>
  </w:footnote>
  <w:footnote w:type="continuationSeparator" w:id="0">
    <w:p w:rsidR="00CF373F" w:rsidRDefault="00CF373F" w:rsidP="00E4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D6A2B"/>
    <w:multiLevelType w:val="hybridMultilevel"/>
    <w:tmpl w:val="3CC606F8"/>
    <w:lvl w:ilvl="0" w:tplc="CBD0857A">
      <w:start w:val="2"/>
      <w:numFmt w:val="japaneseCounting"/>
      <w:lvlText w:val="（%1）"/>
      <w:lvlJc w:val="left"/>
      <w:pPr>
        <w:ind w:left="1307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27"/>
    <w:rsid w:val="000507F9"/>
    <w:rsid w:val="00060D38"/>
    <w:rsid w:val="000A0A89"/>
    <w:rsid w:val="000D2641"/>
    <w:rsid w:val="000E1F67"/>
    <w:rsid w:val="000F4AB1"/>
    <w:rsid w:val="001620C9"/>
    <w:rsid w:val="001763C9"/>
    <w:rsid w:val="00267DDF"/>
    <w:rsid w:val="002E21A0"/>
    <w:rsid w:val="002F7A69"/>
    <w:rsid w:val="00330B18"/>
    <w:rsid w:val="003B622A"/>
    <w:rsid w:val="00407EBA"/>
    <w:rsid w:val="00474CA4"/>
    <w:rsid w:val="00504B39"/>
    <w:rsid w:val="00566427"/>
    <w:rsid w:val="00637CF7"/>
    <w:rsid w:val="00640FFC"/>
    <w:rsid w:val="006C5B59"/>
    <w:rsid w:val="00726B64"/>
    <w:rsid w:val="00770B81"/>
    <w:rsid w:val="007734C6"/>
    <w:rsid w:val="007B05B4"/>
    <w:rsid w:val="007C09AB"/>
    <w:rsid w:val="007F3FCC"/>
    <w:rsid w:val="00801113"/>
    <w:rsid w:val="00872F54"/>
    <w:rsid w:val="008A65F4"/>
    <w:rsid w:val="008D2081"/>
    <w:rsid w:val="008F4154"/>
    <w:rsid w:val="009F45B7"/>
    <w:rsid w:val="00A222D5"/>
    <w:rsid w:val="00A52A17"/>
    <w:rsid w:val="00A7538C"/>
    <w:rsid w:val="00AC1E71"/>
    <w:rsid w:val="00AC47BA"/>
    <w:rsid w:val="00B52081"/>
    <w:rsid w:val="00B52705"/>
    <w:rsid w:val="00C9001E"/>
    <w:rsid w:val="00CF373F"/>
    <w:rsid w:val="00D03A10"/>
    <w:rsid w:val="00D94273"/>
    <w:rsid w:val="00E40B6C"/>
    <w:rsid w:val="00E42875"/>
    <w:rsid w:val="00E46149"/>
    <w:rsid w:val="00E61294"/>
    <w:rsid w:val="00E62625"/>
    <w:rsid w:val="00EA28F3"/>
    <w:rsid w:val="00F2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02F8AE-9B25-482C-8B58-51B608D7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87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2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28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2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28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C1E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C1E7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rsid w:val="00B52705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CB09B-988A-4011-98EC-5E030131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HXQ</dc:creator>
  <cp:keywords/>
  <dc:description/>
  <cp:lastModifiedBy>HXQ</cp:lastModifiedBy>
  <cp:revision>10</cp:revision>
  <cp:lastPrinted>2016-07-13T07:49:00Z</cp:lastPrinted>
  <dcterms:created xsi:type="dcterms:W3CDTF">2017-06-01T03:15:00Z</dcterms:created>
  <dcterms:modified xsi:type="dcterms:W3CDTF">2018-06-21T02:28:00Z</dcterms:modified>
</cp:coreProperties>
</file>